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065" w:type="dxa"/>
        <w:tblInd w:w="-572" w:type="dxa"/>
        <w:tblLook w:val="04A0" w:firstRow="1" w:lastRow="0" w:firstColumn="1" w:lastColumn="0" w:noHBand="0" w:noVBand="1"/>
      </w:tblPr>
      <w:tblGrid>
        <w:gridCol w:w="937"/>
        <w:gridCol w:w="480"/>
        <w:gridCol w:w="3261"/>
        <w:gridCol w:w="1073"/>
        <w:gridCol w:w="1612"/>
        <w:gridCol w:w="1482"/>
        <w:gridCol w:w="1220"/>
      </w:tblGrid>
      <w:tr w:rsidR="00E05D61" w14:paraId="662C7950" w14:textId="77777777" w:rsidTr="005B23DF">
        <w:tc>
          <w:tcPr>
            <w:tcW w:w="937" w:type="dxa"/>
          </w:tcPr>
          <w:p w14:paraId="71E43D47" w14:textId="77777777" w:rsidR="00E05D61" w:rsidRPr="00D05A25" w:rsidRDefault="00E05D61" w:rsidP="00E05D61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bookmarkStart w:id="0" w:name="_Hlk184392318"/>
            <w:bookmarkEnd w:id="0"/>
            <w:r w:rsidRPr="00D05A25">
              <w:rPr>
                <w:rFonts w:ascii="Verdana" w:hAnsi="Verdana"/>
                <w:sz w:val="16"/>
                <w:szCs w:val="16"/>
              </w:rPr>
              <w:t>TIPO DE EMISÃO:</w:t>
            </w:r>
          </w:p>
        </w:tc>
        <w:tc>
          <w:tcPr>
            <w:tcW w:w="9128" w:type="dxa"/>
            <w:gridSpan w:val="6"/>
          </w:tcPr>
          <w:p w14:paraId="5C0FD35D" w14:textId="5526C979" w:rsidR="005B23DF" w:rsidRPr="00D05A25" w:rsidRDefault="00E05D61" w:rsidP="00D05A2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  <w:r w:rsidRPr="00D05A25">
              <w:rPr>
                <w:rFonts w:ascii="Verdana" w:hAnsi="Verdana"/>
                <w:sz w:val="16"/>
                <w:szCs w:val="16"/>
              </w:rPr>
              <w:t xml:space="preserve">A-PRELIMINAR     </w:t>
            </w:r>
            <w:r w:rsidR="005B23DF" w:rsidRPr="00D05A25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D05A25" w:rsidRPr="00D05A2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05A25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05A25">
              <w:rPr>
                <w:rFonts w:ascii="Verdana" w:hAnsi="Verdana"/>
                <w:sz w:val="16"/>
                <w:szCs w:val="16"/>
              </w:rPr>
              <w:t xml:space="preserve">B-PARA APROVAÇÃO  </w:t>
            </w:r>
            <w:r w:rsidR="00D05A25" w:rsidRPr="00D05A2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727A3" w:rsidRPr="00D05A2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05A25" w:rsidRPr="00D05A2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05A2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05A25" w:rsidRPr="00D05A25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05A25">
              <w:rPr>
                <w:rFonts w:ascii="Verdana" w:hAnsi="Verdana"/>
                <w:sz w:val="16"/>
                <w:szCs w:val="16"/>
              </w:rPr>
              <w:t xml:space="preserve">C-PARA REVISÃO  </w:t>
            </w:r>
            <w:r w:rsidR="005B23DF" w:rsidRPr="00D05A25">
              <w:rPr>
                <w:rFonts w:ascii="Verdana" w:hAnsi="Verdana"/>
                <w:sz w:val="16"/>
                <w:szCs w:val="16"/>
              </w:rPr>
              <w:t xml:space="preserve">    </w:t>
            </w:r>
            <w:r w:rsidRPr="00D05A25">
              <w:rPr>
                <w:rFonts w:ascii="Verdana" w:hAnsi="Verdana"/>
                <w:sz w:val="16"/>
                <w:szCs w:val="16"/>
              </w:rPr>
              <w:t>D-APROVADO</w:t>
            </w:r>
            <w:r w:rsidR="005B23DF" w:rsidRPr="00D05A25">
              <w:rPr>
                <w:rFonts w:ascii="Verdana" w:hAnsi="Verdana"/>
                <w:sz w:val="16"/>
                <w:szCs w:val="16"/>
              </w:rPr>
              <w:t xml:space="preserve">       E-REPROVADO             F-PARA COTAÇÃO   </w:t>
            </w:r>
            <w:r w:rsidR="000727A3" w:rsidRPr="00D05A25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5B23DF" w:rsidRPr="00D05A25">
              <w:rPr>
                <w:rFonts w:ascii="Verdana" w:hAnsi="Verdana"/>
                <w:sz w:val="16"/>
                <w:szCs w:val="16"/>
              </w:rPr>
              <w:t xml:space="preserve">G-CANCELADO              </w:t>
            </w:r>
            <w:r w:rsidR="000727A3" w:rsidRPr="00D05A25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5B23DF" w:rsidRPr="00D05A25">
              <w:rPr>
                <w:rFonts w:ascii="Verdana" w:hAnsi="Verdana"/>
                <w:sz w:val="16"/>
                <w:szCs w:val="16"/>
              </w:rPr>
              <w:t xml:space="preserve">H-IMPLANTAÇÃO   </w:t>
            </w:r>
            <w:r w:rsidR="00D05A25" w:rsidRPr="00D05A25">
              <w:rPr>
                <w:rFonts w:ascii="Verdana" w:hAnsi="Verdana"/>
                <w:sz w:val="16"/>
                <w:szCs w:val="16"/>
              </w:rPr>
              <w:t xml:space="preserve">    </w:t>
            </w:r>
            <w:r w:rsidR="005B23DF" w:rsidRPr="00D05A25">
              <w:rPr>
                <w:rFonts w:ascii="Verdana" w:hAnsi="Verdana"/>
                <w:sz w:val="16"/>
                <w:szCs w:val="16"/>
              </w:rPr>
              <w:t>I-AS BUILT</w:t>
            </w:r>
          </w:p>
        </w:tc>
      </w:tr>
      <w:tr w:rsidR="005B23DF" w14:paraId="40BCB999" w14:textId="77777777" w:rsidTr="005B23DF">
        <w:tc>
          <w:tcPr>
            <w:tcW w:w="937" w:type="dxa"/>
          </w:tcPr>
          <w:p w14:paraId="5336ECCB" w14:textId="77777777" w:rsidR="00E05D61" w:rsidRPr="00D05A25" w:rsidRDefault="005B23DF" w:rsidP="005B23DF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D05A25">
              <w:rPr>
                <w:rFonts w:ascii="Verdana" w:hAnsi="Verdana"/>
                <w:sz w:val="20"/>
                <w:szCs w:val="20"/>
              </w:rPr>
              <w:t>REV.</w:t>
            </w:r>
          </w:p>
        </w:tc>
        <w:tc>
          <w:tcPr>
            <w:tcW w:w="480" w:type="dxa"/>
          </w:tcPr>
          <w:p w14:paraId="7D2715D0" w14:textId="77777777" w:rsidR="00E05D61" w:rsidRPr="00D05A25" w:rsidRDefault="00E05D61" w:rsidP="005B23DF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D05A25">
              <w:rPr>
                <w:rFonts w:ascii="Verdana" w:hAnsi="Verdana"/>
                <w:sz w:val="20"/>
                <w:szCs w:val="20"/>
              </w:rPr>
              <w:t>TE</w:t>
            </w:r>
          </w:p>
        </w:tc>
        <w:tc>
          <w:tcPr>
            <w:tcW w:w="3261" w:type="dxa"/>
          </w:tcPr>
          <w:p w14:paraId="5F7CC63F" w14:textId="77777777" w:rsidR="00E05D61" w:rsidRPr="00D05A25" w:rsidRDefault="00E05D61" w:rsidP="005B23DF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D05A25">
              <w:rPr>
                <w:rFonts w:ascii="Verdana" w:hAnsi="Verdana"/>
                <w:sz w:val="20"/>
                <w:szCs w:val="20"/>
              </w:rPr>
              <w:t>DESCRIÇÃO</w:t>
            </w:r>
          </w:p>
        </w:tc>
        <w:tc>
          <w:tcPr>
            <w:tcW w:w="1073" w:type="dxa"/>
          </w:tcPr>
          <w:p w14:paraId="50CE3820" w14:textId="77777777" w:rsidR="00E05D61" w:rsidRPr="00D05A25" w:rsidRDefault="00E05D61" w:rsidP="005B23DF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D05A25">
              <w:rPr>
                <w:rFonts w:ascii="Verdana" w:hAnsi="Verdana"/>
                <w:sz w:val="20"/>
                <w:szCs w:val="20"/>
              </w:rPr>
              <w:t>AUTOR</w:t>
            </w:r>
          </w:p>
        </w:tc>
        <w:tc>
          <w:tcPr>
            <w:tcW w:w="1612" w:type="dxa"/>
          </w:tcPr>
          <w:p w14:paraId="124C0A48" w14:textId="77777777" w:rsidR="00E05D61" w:rsidRPr="00D05A25" w:rsidRDefault="00E05D61" w:rsidP="005B23DF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D05A25">
              <w:rPr>
                <w:rFonts w:ascii="Verdana" w:hAnsi="Verdana"/>
                <w:sz w:val="20"/>
                <w:szCs w:val="20"/>
              </w:rPr>
              <w:t>VERIFICAÇÃO</w:t>
            </w:r>
          </w:p>
        </w:tc>
        <w:tc>
          <w:tcPr>
            <w:tcW w:w="1482" w:type="dxa"/>
          </w:tcPr>
          <w:p w14:paraId="0A3319CB" w14:textId="77777777" w:rsidR="00E05D61" w:rsidRPr="00D05A25" w:rsidRDefault="00E05D61" w:rsidP="005B23DF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D05A25">
              <w:rPr>
                <w:rFonts w:ascii="Verdana" w:hAnsi="Verdana"/>
                <w:sz w:val="20"/>
                <w:szCs w:val="20"/>
              </w:rPr>
              <w:t>APROVAÇÃO</w:t>
            </w:r>
          </w:p>
        </w:tc>
        <w:tc>
          <w:tcPr>
            <w:tcW w:w="1220" w:type="dxa"/>
          </w:tcPr>
          <w:p w14:paraId="6571259C" w14:textId="77777777" w:rsidR="00E05D61" w:rsidRPr="00D05A25" w:rsidRDefault="00E05D61" w:rsidP="005B23DF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D05A25">
              <w:rPr>
                <w:rFonts w:ascii="Verdana" w:hAnsi="Verdana"/>
                <w:sz w:val="20"/>
                <w:szCs w:val="20"/>
              </w:rPr>
              <w:t>DATA</w:t>
            </w:r>
          </w:p>
        </w:tc>
      </w:tr>
      <w:tr w:rsidR="005B23DF" w:rsidRPr="000727A3" w14:paraId="3A793C02" w14:textId="77777777" w:rsidTr="00D444FF">
        <w:tc>
          <w:tcPr>
            <w:tcW w:w="937" w:type="dxa"/>
            <w:vAlign w:val="center"/>
          </w:tcPr>
          <w:p w14:paraId="2328F9F3" w14:textId="078D3B14" w:rsidR="00E05D61" w:rsidRPr="00D05A25" w:rsidRDefault="00B40450" w:rsidP="00C74E53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D05A25">
              <w:rPr>
                <w:rFonts w:ascii="Verdana" w:hAnsi="Verdana"/>
                <w:sz w:val="18"/>
                <w:szCs w:val="18"/>
              </w:rPr>
              <w:t>R</w:t>
            </w:r>
            <w:r w:rsidR="00D243E7" w:rsidRPr="00D05A25"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480" w:type="dxa"/>
            <w:vAlign w:val="center"/>
          </w:tcPr>
          <w:p w14:paraId="7609B12C" w14:textId="31337C6E" w:rsidR="00E05D61" w:rsidRPr="00D05A25" w:rsidRDefault="003A31BF" w:rsidP="00C74E53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D05A25">
              <w:rPr>
                <w:rFonts w:ascii="Verdana" w:hAnsi="Verdana"/>
                <w:sz w:val="18"/>
                <w:szCs w:val="18"/>
              </w:rPr>
              <w:t>D</w:t>
            </w:r>
          </w:p>
        </w:tc>
        <w:tc>
          <w:tcPr>
            <w:tcW w:w="3261" w:type="dxa"/>
          </w:tcPr>
          <w:p w14:paraId="6CDED347" w14:textId="0663D047" w:rsidR="00E05D61" w:rsidRPr="00D05A25" w:rsidRDefault="00462072" w:rsidP="00C74E53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D05A25">
              <w:rPr>
                <w:rFonts w:ascii="Verdana" w:hAnsi="Verdana"/>
                <w:sz w:val="18"/>
                <w:szCs w:val="18"/>
              </w:rPr>
              <w:t>Emissão</w:t>
            </w:r>
            <w:r w:rsidR="00D243E7" w:rsidRPr="00D05A25">
              <w:rPr>
                <w:rFonts w:ascii="Verdana" w:hAnsi="Verdana"/>
                <w:sz w:val="18"/>
                <w:szCs w:val="18"/>
              </w:rPr>
              <w:t xml:space="preserve"> Inicial</w:t>
            </w:r>
          </w:p>
        </w:tc>
        <w:tc>
          <w:tcPr>
            <w:tcW w:w="1073" w:type="dxa"/>
            <w:vAlign w:val="center"/>
          </w:tcPr>
          <w:p w14:paraId="3B5C3305" w14:textId="534BB255" w:rsidR="00E05D61" w:rsidRPr="00D05A25" w:rsidRDefault="003143AF" w:rsidP="00C74E53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NPS</w:t>
            </w:r>
          </w:p>
        </w:tc>
        <w:tc>
          <w:tcPr>
            <w:tcW w:w="1612" w:type="dxa"/>
            <w:vAlign w:val="center"/>
          </w:tcPr>
          <w:p w14:paraId="5B1E13C4" w14:textId="6CC4623A" w:rsidR="00E05D61" w:rsidRPr="00D05A25" w:rsidRDefault="00D444FF" w:rsidP="00C74E53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D05A25">
              <w:rPr>
                <w:rFonts w:ascii="Verdana" w:hAnsi="Verdana"/>
                <w:sz w:val="18"/>
                <w:szCs w:val="18"/>
              </w:rPr>
              <w:t>B</w:t>
            </w:r>
            <w:r w:rsidR="003A31BF" w:rsidRPr="00D05A25">
              <w:rPr>
                <w:rFonts w:ascii="Verdana" w:hAnsi="Verdana"/>
                <w:sz w:val="18"/>
                <w:szCs w:val="18"/>
              </w:rPr>
              <w:t>N</w:t>
            </w:r>
            <w:r w:rsidRPr="00D05A25">
              <w:rPr>
                <w:rFonts w:ascii="Verdana" w:hAnsi="Verdana"/>
                <w:sz w:val="18"/>
                <w:szCs w:val="18"/>
              </w:rPr>
              <w:t>B</w:t>
            </w:r>
          </w:p>
        </w:tc>
        <w:tc>
          <w:tcPr>
            <w:tcW w:w="1482" w:type="dxa"/>
            <w:vAlign w:val="center"/>
          </w:tcPr>
          <w:p w14:paraId="2BE934F3" w14:textId="44F949C6" w:rsidR="00E05D61" w:rsidRPr="00D05A25" w:rsidRDefault="00D444FF" w:rsidP="00C74E53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D05A25">
              <w:rPr>
                <w:rFonts w:ascii="Verdana" w:hAnsi="Verdana"/>
                <w:sz w:val="18"/>
                <w:szCs w:val="18"/>
              </w:rPr>
              <w:t>R</w:t>
            </w:r>
            <w:r w:rsidR="003A31BF" w:rsidRPr="00D05A25">
              <w:rPr>
                <w:rFonts w:ascii="Verdana" w:hAnsi="Verdana"/>
                <w:sz w:val="18"/>
                <w:szCs w:val="18"/>
              </w:rPr>
              <w:t>T</w:t>
            </w:r>
            <w:r w:rsidRPr="00D05A25">
              <w:rPr>
                <w:rFonts w:ascii="Verdana" w:hAnsi="Verdana"/>
                <w:sz w:val="18"/>
                <w:szCs w:val="18"/>
              </w:rPr>
              <w:t>R</w:t>
            </w:r>
          </w:p>
        </w:tc>
        <w:tc>
          <w:tcPr>
            <w:tcW w:w="1220" w:type="dxa"/>
          </w:tcPr>
          <w:p w14:paraId="2CA11396" w14:textId="545F48E5" w:rsidR="00E05D61" w:rsidRPr="00D05A25" w:rsidRDefault="003143AF" w:rsidP="00C74E53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15/10/25</w:t>
            </w:r>
          </w:p>
        </w:tc>
      </w:tr>
      <w:tr w:rsidR="005B23DF" w:rsidRPr="002E2638" w14:paraId="33732AD3" w14:textId="77777777" w:rsidTr="005B23DF">
        <w:tc>
          <w:tcPr>
            <w:tcW w:w="937" w:type="dxa"/>
          </w:tcPr>
          <w:p w14:paraId="57FFDC63" w14:textId="4F251711" w:rsidR="00E05D61" w:rsidRPr="009452A5" w:rsidRDefault="00E05D61" w:rsidP="00EB31B4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0" w:type="dxa"/>
          </w:tcPr>
          <w:p w14:paraId="0DB69CA2" w14:textId="130C04E9" w:rsidR="00E05D61" w:rsidRPr="009452A5" w:rsidRDefault="00E05D61" w:rsidP="00EB31B4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61" w:type="dxa"/>
          </w:tcPr>
          <w:p w14:paraId="31A39E16" w14:textId="05FE97A3" w:rsidR="00E05D61" w:rsidRPr="009452A5" w:rsidRDefault="00E05D61" w:rsidP="00EB31B4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73" w:type="dxa"/>
          </w:tcPr>
          <w:p w14:paraId="6CF48469" w14:textId="08A03ADB" w:rsidR="00E05D61" w:rsidRPr="009452A5" w:rsidRDefault="00E05D61" w:rsidP="00EB31B4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12" w:type="dxa"/>
          </w:tcPr>
          <w:p w14:paraId="7B88A8DA" w14:textId="67998C17" w:rsidR="00E05D61" w:rsidRPr="009452A5" w:rsidRDefault="00E05D61" w:rsidP="002E2638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82" w:type="dxa"/>
          </w:tcPr>
          <w:p w14:paraId="44C2A503" w14:textId="4F6EC572" w:rsidR="00E05D61" w:rsidRPr="009452A5" w:rsidRDefault="00E05D61" w:rsidP="002E2638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20" w:type="dxa"/>
          </w:tcPr>
          <w:p w14:paraId="7A413AA1" w14:textId="291CCFE0" w:rsidR="00E05D61" w:rsidRPr="009452A5" w:rsidRDefault="00E05D61" w:rsidP="002E2638">
            <w:pPr>
              <w:spacing w:before="120" w:after="1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881FE6" w:rsidRPr="002E2638" w14:paraId="22D116D1" w14:textId="77777777" w:rsidTr="005B23DF">
        <w:tc>
          <w:tcPr>
            <w:tcW w:w="937" w:type="dxa"/>
          </w:tcPr>
          <w:p w14:paraId="643EAFB3" w14:textId="5E9F8777" w:rsidR="00881FE6" w:rsidRPr="000727A3" w:rsidRDefault="00881FE6" w:rsidP="00881FE6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53E75811" w14:textId="366BBF88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6D2A6F8C" w14:textId="18BA195D" w:rsidR="00881FE6" w:rsidRPr="00D05A25" w:rsidRDefault="00881FE6" w:rsidP="00881FE6">
            <w:pPr>
              <w:spacing w:before="120" w:after="120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100632DE" w14:textId="15487B97" w:rsidR="00881FE6" w:rsidRPr="002E2638" w:rsidRDefault="00881FE6" w:rsidP="00881FE6">
            <w:pPr>
              <w:tabs>
                <w:tab w:val="left" w:pos="756"/>
              </w:tabs>
              <w:spacing w:before="120" w:after="120"/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612" w:type="dxa"/>
          </w:tcPr>
          <w:p w14:paraId="58DA1C6E" w14:textId="6698F6FF" w:rsidR="00881FE6" w:rsidRPr="002E2638" w:rsidRDefault="00881FE6" w:rsidP="00881FE6">
            <w:pPr>
              <w:spacing w:before="120" w:after="120"/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482" w:type="dxa"/>
          </w:tcPr>
          <w:p w14:paraId="42818120" w14:textId="5CF2B866" w:rsidR="00881FE6" w:rsidRPr="002E2638" w:rsidRDefault="00881FE6" w:rsidP="00881FE6">
            <w:pPr>
              <w:spacing w:before="120" w:after="120"/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20" w:type="dxa"/>
          </w:tcPr>
          <w:p w14:paraId="7D43884E" w14:textId="515F9094" w:rsidR="00881FE6" w:rsidRPr="002E2638" w:rsidRDefault="00881FE6" w:rsidP="00405366">
            <w:pPr>
              <w:spacing w:before="120" w:after="120"/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881FE6" w:rsidRPr="000727A3" w14:paraId="4DE0FDDD" w14:textId="77777777" w:rsidTr="005B23DF">
        <w:tc>
          <w:tcPr>
            <w:tcW w:w="937" w:type="dxa"/>
          </w:tcPr>
          <w:p w14:paraId="4A651AC7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23C12FBE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455151A2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5BB583E0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5D9101E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1F034A2C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5C413D7E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393E8508" w14:textId="77777777" w:rsidTr="005B23DF">
        <w:tc>
          <w:tcPr>
            <w:tcW w:w="937" w:type="dxa"/>
          </w:tcPr>
          <w:p w14:paraId="4B77E120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51045A4C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2F08EF00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04C5A13B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2CC6F9D3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686ADFA1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6712045E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70A1FB61" w14:textId="77777777" w:rsidTr="005B23DF">
        <w:tc>
          <w:tcPr>
            <w:tcW w:w="937" w:type="dxa"/>
          </w:tcPr>
          <w:p w14:paraId="2E82598D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59B2414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268000F7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17B1BCF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18AB93F8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09586012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1E6A5740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3D4F5A21" w14:textId="77777777" w:rsidTr="005B23DF">
        <w:tc>
          <w:tcPr>
            <w:tcW w:w="937" w:type="dxa"/>
          </w:tcPr>
          <w:p w14:paraId="11359CDF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50CFC864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4E4772B4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26083D15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251C125E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40F95B6B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3934E559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31B19F0B" w14:textId="77777777" w:rsidTr="005B23DF">
        <w:tc>
          <w:tcPr>
            <w:tcW w:w="937" w:type="dxa"/>
          </w:tcPr>
          <w:p w14:paraId="284172D1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71DE72B2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7DE30E65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0AAC4316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0D96695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5E546AA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678D458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12C3C6A6" w14:textId="77777777" w:rsidTr="005B23DF">
        <w:tc>
          <w:tcPr>
            <w:tcW w:w="937" w:type="dxa"/>
          </w:tcPr>
          <w:p w14:paraId="062F2FA8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5B43FE85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5A8820E3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336285DF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65B69AF2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29631513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592C479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1FDB293F" w14:textId="77777777" w:rsidTr="005B23DF">
        <w:tc>
          <w:tcPr>
            <w:tcW w:w="937" w:type="dxa"/>
          </w:tcPr>
          <w:p w14:paraId="7BA890C3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0CC68D77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382DD530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51586CC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4852D08F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2C17E0DB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2B1A0268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21749C6F" w14:textId="77777777" w:rsidTr="005B23DF">
        <w:tc>
          <w:tcPr>
            <w:tcW w:w="937" w:type="dxa"/>
          </w:tcPr>
          <w:p w14:paraId="35CA2B15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27E38C43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5F88B2B1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1A3C0DA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0CE4F2A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463E8800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67F447D5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2EED7295" w14:textId="77777777" w:rsidTr="005B23DF">
        <w:tc>
          <w:tcPr>
            <w:tcW w:w="937" w:type="dxa"/>
          </w:tcPr>
          <w:p w14:paraId="11A210F0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11708D06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25DEDDBF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71EDB58F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475B3299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10B0F6F8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6FFF4455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56673B83" w14:textId="77777777" w:rsidTr="005B23DF">
        <w:tc>
          <w:tcPr>
            <w:tcW w:w="937" w:type="dxa"/>
          </w:tcPr>
          <w:p w14:paraId="665181CA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5FECFD0B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21B486F5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25AA376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0E1D22F2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0ED2694C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391E31BF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3C8481E3" w14:textId="77777777" w:rsidTr="005B23DF">
        <w:tc>
          <w:tcPr>
            <w:tcW w:w="937" w:type="dxa"/>
          </w:tcPr>
          <w:p w14:paraId="5162E33C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59B45C0C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773C1DBC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584DAC48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36D73114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7882ADD2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48533E29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18F2C258" w14:textId="77777777" w:rsidTr="005B23DF">
        <w:tc>
          <w:tcPr>
            <w:tcW w:w="937" w:type="dxa"/>
          </w:tcPr>
          <w:p w14:paraId="4277B6E2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05AFD8A4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4616CB91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738C5828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6A1EF89B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413438BC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0B7169C1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3B33E174" w14:textId="77777777" w:rsidTr="005B23DF">
        <w:tc>
          <w:tcPr>
            <w:tcW w:w="937" w:type="dxa"/>
          </w:tcPr>
          <w:p w14:paraId="34166A68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5AFCF9B6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3604A478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6B2651E7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3821019B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6547665B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7F2EA319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3C5BCB5A" w14:textId="77777777" w:rsidTr="005B23DF">
        <w:tc>
          <w:tcPr>
            <w:tcW w:w="937" w:type="dxa"/>
          </w:tcPr>
          <w:p w14:paraId="505D0438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1B77B376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5A2C648C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741A2EE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2B86C1F7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6BCBFD6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0BC5BFC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2877BCD3" w14:textId="77777777" w:rsidTr="005B23DF">
        <w:tc>
          <w:tcPr>
            <w:tcW w:w="937" w:type="dxa"/>
          </w:tcPr>
          <w:p w14:paraId="28951829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7ACC95E9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15A0149E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3943A660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73527475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3D4AA690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73E4B81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5A99684B" w14:textId="77777777" w:rsidTr="005B23DF">
        <w:tc>
          <w:tcPr>
            <w:tcW w:w="937" w:type="dxa"/>
          </w:tcPr>
          <w:p w14:paraId="1493BC67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02AF756B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20382D9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263AAC2B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33EBA6B8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7267A40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0D0D844E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:rsidRPr="000727A3" w14:paraId="71B7F9C2" w14:textId="77777777" w:rsidTr="005B23DF">
        <w:tc>
          <w:tcPr>
            <w:tcW w:w="937" w:type="dxa"/>
          </w:tcPr>
          <w:p w14:paraId="4A42FBC8" w14:textId="77777777" w:rsidR="00881FE6" w:rsidRPr="000727A3" w:rsidRDefault="00881FE6" w:rsidP="00881FE6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0" w:type="dxa"/>
          </w:tcPr>
          <w:p w14:paraId="06C20F23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5DCB5F45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073" w:type="dxa"/>
          </w:tcPr>
          <w:p w14:paraId="5E12C4B0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14:paraId="11107FF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14:paraId="410ABD8A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14:paraId="54162C8D" w14:textId="77777777" w:rsidR="00881FE6" w:rsidRPr="00D05A25" w:rsidRDefault="00881FE6" w:rsidP="00881FE6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81FE6" w14:paraId="17833CA7" w14:textId="77777777" w:rsidTr="009F1E53">
        <w:tc>
          <w:tcPr>
            <w:tcW w:w="10065" w:type="dxa"/>
            <w:gridSpan w:val="7"/>
          </w:tcPr>
          <w:p w14:paraId="39F56DD4" w14:textId="77777777" w:rsidR="00881FE6" w:rsidRPr="00F66509" w:rsidRDefault="00881FE6" w:rsidP="00881FE6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F66509">
              <w:rPr>
                <w:rFonts w:ascii="Verdana" w:hAnsi="Verdana"/>
                <w:sz w:val="16"/>
                <w:szCs w:val="16"/>
              </w:rPr>
              <w:t>AS INFORMAÇÕES DESTE DOCUMENTO SÃO PROPRIEDADE DA RUMO, SENDO PROIBIDA A UTILIZAÇÃO FORA DE SUA FINALIDADE.</w:t>
            </w:r>
          </w:p>
        </w:tc>
      </w:tr>
    </w:tbl>
    <w:p w14:paraId="20BA95F5" w14:textId="77777777" w:rsidR="00F20EBC" w:rsidRDefault="00F20EBC"/>
    <w:p w14:paraId="6FF577DA" w14:textId="77777777" w:rsidR="003D4329" w:rsidRPr="003D4329" w:rsidRDefault="003D4329" w:rsidP="00434F07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1" w:name="_Toc185067962"/>
      <w:r w:rsidRPr="003D4329">
        <w:rPr>
          <w:sz w:val="22"/>
          <w:szCs w:val="22"/>
        </w:rPr>
        <w:lastRenderedPageBreak/>
        <w:t>OBJETIVO</w:t>
      </w:r>
      <w:bookmarkEnd w:id="1"/>
    </w:p>
    <w:p w14:paraId="46EBB42C" w14:textId="1D469026" w:rsidR="00D574B9" w:rsidRPr="00D574B9" w:rsidRDefault="00D574B9" w:rsidP="00D574B9">
      <w:pPr>
        <w:pStyle w:val="NormalWeb"/>
        <w:spacing w:after="20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D574B9">
        <w:rPr>
          <w:rFonts w:ascii="Verdana" w:hAnsi="Verdana"/>
          <w:color w:val="000000"/>
          <w:sz w:val="20"/>
          <w:szCs w:val="20"/>
        </w:rPr>
        <w:t xml:space="preserve">O procedimento estabelece </w:t>
      </w:r>
      <w:r w:rsidR="00E67700">
        <w:rPr>
          <w:rFonts w:ascii="Verdana" w:hAnsi="Verdana"/>
          <w:color w:val="000000"/>
          <w:sz w:val="20"/>
          <w:szCs w:val="20"/>
        </w:rPr>
        <w:t>os controles operacionais</w:t>
      </w:r>
      <w:r w:rsidRPr="00D574B9">
        <w:rPr>
          <w:rFonts w:ascii="Verdana" w:hAnsi="Verdana"/>
          <w:color w:val="000000"/>
          <w:sz w:val="20"/>
          <w:szCs w:val="20"/>
        </w:rPr>
        <w:t xml:space="preserve"> para</w:t>
      </w:r>
      <w:r w:rsidR="00275C18">
        <w:rPr>
          <w:rFonts w:ascii="Verdana" w:hAnsi="Verdana"/>
          <w:color w:val="000000"/>
          <w:sz w:val="20"/>
          <w:szCs w:val="20"/>
        </w:rPr>
        <w:t xml:space="preserve"> acessos, atividades</w:t>
      </w:r>
      <w:r w:rsidR="0035353D">
        <w:rPr>
          <w:rFonts w:ascii="Verdana" w:hAnsi="Verdana"/>
          <w:color w:val="000000"/>
          <w:sz w:val="20"/>
          <w:szCs w:val="20"/>
        </w:rPr>
        <w:t>, estruturas para condução,</w:t>
      </w:r>
      <w:r w:rsidRPr="00D574B9">
        <w:rPr>
          <w:rFonts w:ascii="Verdana" w:hAnsi="Verdana"/>
          <w:color w:val="000000"/>
          <w:sz w:val="20"/>
          <w:szCs w:val="20"/>
        </w:rPr>
        <w:t xml:space="preserve"> operação e manutenção de máquinas, equipamentos e veículos.</w:t>
      </w:r>
    </w:p>
    <w:p w14:paraId="3703DD1B" w14:textId="276C671C" w:rsidR="003D4329" w:rsidRPr="003D4329" w:rsidRDefault="00D574B9" w:rsidP="00D574B9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D574B9">
        <w:rPr>
          <w:rFonts w:ascii="Verdana" w:hAnsi="Verdana"/>
          <w:color w:val="000000"/>
          <w:sz w:val="20"/>
          <w:szCs w:val="20"/>
        </w:rPr>
        <w:t>O objetivo principal é eliminar, controlar e minimizar os riscos de fatalidades, lesões, incidentes de saúde e segurança, e danos ambientais</w:t>
      </w:r>
      <w:r w:rsidR="00407A38">
        <w:rPr>
          <w:rFonts w:ascii="Verdana" w:hAnsi="Verdana"/>
          <w:color w:val="000000"/>
          <w:sz w:val="20"/>
          <w:szCs w:val="20"/>
        </w:rPr>
        <w:t xml:space="preserve"> na RUMO</w:t>
      </w:r>
      <w:r w:rsidR="00B82DB1" w:rsidRPr="00B82DB1">
        <w:rPr>
          <w:rFonts w:ascii="Verdana" w:hAnsi="Verdana"/>
          <w:color w:val="000000"/>
          <w:sz w:val="20"/>
          <w:szCs w:val="20"/>
        </w:rPr>
        <w:t>.</w:t>
      </w:r>
    </w:p>
    <w:p w14:paraId="2A4638D7" w14:textId="77777777" w:rsidR="003D4329" w:rsidRPr="003D4329" w:rsidRDefault="003D4329" w:rsidP="00434F07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2" w:name="_Toc185067963"/>
      <w:r w:rsidRPr="003D4329">
        <w:rPr>
          <w:sz w:val="22"/>
          <w:szCs w:val="22"/>
        </w:rPr>
        <w:t>APLICAÇ</w:t>
      </w:r>
      <w:bookmarkStart w:id="3" w:name="_GoBack"/>
      <w:bookmarkEnd w:id="3"/>
      <w:r w:rsidRPr="003D4329">
        <w:rPr>
          <w:sz w:val="22"/>
          <w:szCs w:val="22"/>
        </w:rPr>
        <w:t>ÃO E ABRANGÊNCIA</w:t>
      </w:r>
      <w:bookmarkEnd w:id="2"/>
    </w:p>
    <w:p w14:paraId="51754250" w14:textId="03F1BEBB" w:rsidR="000A2E75" w:rsidRPr="000A2E75" w:rsidRDefault="000A2E75" w:rsidP="000A2E7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bookmarkStart w:id="4" w:name="_Toc185067965"/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As diretrizes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se aplicam a todos os projetos da RUMO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, abrangendo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equipes próprias e empresas contratadas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>.</w:t>
      </w:r>
    </w:p>
    <w:p w14:paraId="1A7DD4BA" w14:textId="77777777" w:rsidR="000A2E75" w:rsidRPr="000A2E75" w:rsidRDefault="000A2E75" w:rsidP="000A2E7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Caso um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controle de segurança padrão não possa ser aplicado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, deve ser apresentado um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estudo técnico detalhado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que proponha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medidas de segurança alternativas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. Tais medidas devem garantir um nível de segurança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igual ou superior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ao padrão.</w:t>
      </w:r>
    </w:p>
    <w:p w14:paraId="05F808B7" w14:textId="7BA70E80" w:rsidR="00A77B3D" w:rsidRPr="00AC2CE2" w:rsidRDefault="000A2E75" w:rsidP="000A2E7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A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implementação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dessas alternativas exige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aprovação formal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do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Gerente de Segurança do Trabalho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e do </w:t>
      </w:r>
      <w:r w:rsidRPr="000A2E75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Gerente Executivo do Projeto</w:t>
      </w:r>
      <w:r w:rsidRPr="000A2E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da RUMO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>.</w:t>
      </w:r>
    </w:p>
    <w:p w14:paraId="2AA40A52" w14:textId="77777777" w:rsidR="00B006E5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5" w:name="_Toc211352306"/>
      <w:bookmarkStart w:id="6" w:name="_Toc185067973"/>
      <w:bookmarkEnd w:id="4"/>
      <w:r>
        <w:rPr>
          <w:sz w:val="22"/>
          <w:szCs w:val="22"/>
        </w:rPr>
        <w:t>PLANO DE TRÂNSITO</w:t>
      </w:r>
      <w:bookmarkEnd w:id="5"/>
    </w:p>
    <w:p w14:paraId="722CB30B" w14:textId="77777777" w:rsidR="00B006E5" w:rsidRPr="004F0435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 xml:space="preserve">É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obrigatória</w:t>
      </w:r>
      <w:r w:rsidRPr="004F0435">
        <w:rPr>
          <w:rFonts w:ascii="Verdana" w:hAnsi="Verdana"/>
          <w:color w:val="000000"/>
          <w:sz w:val="20"/>
          <w:szCs w:val="20"/>
        </w:rPr>
        <w:t xml:space="preserve"> a elaboração de um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Plano de Trânsito</w:t>
      </w:r>
      <w:r w:rsidRPr="004F0435">
        <w:rPr>
          <w:rFonts w:ascii="Verdana" w:hAnsi="Verdana"/>
          <w:color w:val="000000"/>
          <w:sz w:val="20"/>
          <w:szCs w:val="20"/>
        </w:rPr>
        <w:t xml:space="preserve"> específico para o projeto. Este plano deve ser desenvolvido pelo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responsável pela Segurança do Trabalho</w:t>
      </w:r>
      <w:r w:rsidRPr="004F0435">
        <w:rPr>
          <w:rFonts w:ascii="Verdana" w:hAnsi="Verdana"/>
          <w:color w:val="000000"/>
          <w:sz w:val="20"/>
          <w:szCs w:val="20"/>
        </w:rPr>
        <w:t xml:space="preserve"> e </w:t>
      </w:r>
      <w:r>
        <w:rPr>
          <w:rFonts w:ascii="Verdana" w:hAnsi="Verdana"/>
          <w:color w:val="000000"/>
          <w:sz w:val="20"/>
          <w:szCs w:val="20"/>
        </w:rPr>
        <w:t>pelo</w:t>
      </w:r>
      <w:r w:rsidRPr="004F0435">
        <w:rPr>
          <w:rFonts w:ascii="Verdana" w:hAnsi="Verdana"/>
          <w:color w:val="000000"/>
          <w:sz w:val="20"/>
          <w:szCs w:val="20"/>
        </w:rPr>
        <w:t xml:space="preserve">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responsável pela Produção</w:t>
      </w:r>
      <w:r w:rsidRPr="004F0435">
        <w:rPr>
          <w:rFonts w:ascii="Verdana" w:hAnsi="Verdana"/>
          <w:color w:val="000000"/>
          <w:sz w:val="20"/>
          <w:szCs w:val="20"/>
        </w:rPr>
        <w:t xml:space="preserve"> (que podem envolver outros profissionais) para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planejar as atividades</w:t>
      </w:r>
      <w:r w:rsidRPr="004F0435">
        <w:rPr>
          <w:rFonts w:ascii="Verdana" w:hAnsi="Verdana"/>
          <w:color w:val="000000"/>
          <w:sz w:val="20"/>
          <w:szCs w:val="20"/>
        </w:rPr>
        <w:t xml:space="preserve"> e definir as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medidas de controle de tráfego</w:t>
      </w:r>
      <w:r w:rsidRPr="004F0435">
        <w:rPr>
          <w:rFonts w:ascii="Verdana" w:hAnsi="Verdana"/>
          <w:color w:val="000000"/>
          <w:sz w:val="20"/>
          <w:szCs w:val="20"/>
        </w:rPr>
        <w:t xml:space="preserve"> em cada área.</w:t>
      </w:r>
    </w:p>
    <w:p w14:paraId="37DDA33C" w14:textId="77777777" w:rsidR="00B006E5" w:rsidRPr="004F0435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>O plano visa garantir a segurança e a fluidez e deve conter, no mínimo, os seguintes elementos:</w:t>
      </w:r>
    </w:p>
    <w:p w14:paraId="4CCC008D" w14:textId="77777777" w:rsidR="00B006E5" w:rsidRPr="004F0435" w:rsidRDefault="00B006E5" w:rsidP="0035353D">
      <w:pPr>
        <w:pStyle w:val="NormalWeb"/>
        <w:numPr>
          <w:ilvl w:val="0"/>
          <w:numId w:val="11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b/>
          <w:bCs/>
          <w:color w:val="000000"/>
          <w:sz w:val="20"/>
          <w:szCs w:val="20"/>
        </w:rPr>
        <w:t>Mapeamento de Acessos</w:t>
      </w:r>
      <w:r w:rsidRPr="004F0435">
        <w:rPr>
          <w:rFonts w:ascii="Verdana" w:hAnsi="Verdana"/>
          <w:color w:val="000000"/>
          <w:sz w:val="20"/>
          <w:szCs w:val="20"/>
        </w:rPr>
        <w:t xml:space="preserve"> previstos no projeto.</w:t>
      </w:r>
    </w:p>
    <w:p w14:paraId="493DED33" w14:textId="77777777" w:rsidR="00B006E5" w:rsidRPr="004F0435" w:rsidRDefault="00B006E5" w:rsidP="0035353D">
      <w:pPr>
        <w:pStyle w:val="NormalWeb"/>
        <w:numPr>
          <w:ilvl w:val="0"/>
          <w:numId w:val="11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b/>
          <w:bCs/>
          <w:color w:val="000000"/>
          <w:sz w:val="20"/>
          <w:szCs w:val="20"/>
        </w:rPr>
        <w:t>Sinalização e Controles Operacionais</w:t>
      </w:r>
      <w:r w:rsidRPr="004F0435">
        <w:rPr>
          <w:rFonts w:ascii="Verdana" w:hAnsi="Verdana"/>
          <w:color w:val="000000"/>
          <w:sz w:val="20"/>
          <w:szCs w:val="20"/>
        </w:rPr>
        <w:t xml:space="preserve"> básicos de circulação e fluxo para cada acesso, bem como para a entrada e saída de veículos, máquinas e equipamentos.</w:t>
      </w:r>
    </w:p>
    <w:p w14:paraId="67C19E68" w14:textId="77777777" w:rsidR="00B006E5" w:rsidRPr="004F0435" w:rsidRDefault="00B006E5" w:rsidP="0035353D">
      <w:pPr>
        <w:pStyle w:val="NormalWeb"/>
        <w:numPr>
          <w:ilvl w:val="0"/>
          <w:numId w:val="11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 xml:space="preserve">Definição dos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dispositivos de segurança viária</w:t>
      </w:r>
      <w:r w:rsidRPr="004F0435">
        <w:rPr>
          <w:rFonts w:ascii="Verdana" w:hAnsi="Verdana"/>
          <w:color w:val="000000"/>
          <w:sz w:val="20"/>
          <w:szCs w:val="20"/>
        </w:rPr>
        <w:t xml:space="preserve"> (cones, balizadores, etc.) e sua aplicação (incluindo trabalhos noturnos).</w:t>
      </w:r>
    </w:p>
    <w:p w14:paraId="09E6F6AB" w14:textId="77777777" w:rsidR="00B006E5" w:rsidRPr="004F0435" w:rsidRDefault="00B006E5" w:rsidP="0035353D">
      <w:pPr>
        <w:pStyle w:val="NormalWeb"/>
        <w:numPr>
          <w:ilvl w:val="0"/>
          <w:numId w:val="11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b/>
          <w:bCs/>
          <w:color w:val="000000"/>
          <w:sz w:val="20"/>
          <w:szCs w:val="20"/>
        </w:rPr>
        <w:lastRenderedPageBreak/>
        <w:t>Indicação e controle operacional</w:t>
      </w:r>
      <w:r w:rsidRPr="004F0435">
        <w:rPr>
          <w:rFonts w:ascii="Verdana" w:hAnsi="Verdana"/>
          <w:color w:val="000000"/>
          <w:sz w:val="20"/>
          <w:szCs w:val="20"/>
        </w:rPr>
        <w:t xml:space="preserve"> das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Áreas Restritas</w:t>
      </w:r>
      <w:r w:rsidRPr="004F0435">
        <w:rPr>
          <w:rFonts w:ascii="Verdana" w:hAnsi="Verdana"/>
          <w:color w:val="000000"/>
          <w:sz w:val="20"/>
          <w:szCs w:val="20"/>
        </w:rPr>
        <w:t>.</w:t>
      </w:r>
    </w:p>
    <w:p w14:paraId="7C91AD66" w14:textId="77777777" w:rsidR="00B006E5" w:rsidRPr="004F0435" w:rsidRDefault="00B006E5" w:rsidP="0035353D">
      <w:pPr>
        <w:pStyle w:val="NormalWeb"/>
        <w:numPr>
          <w:ilvl w:val="0"/>
          <w:numId w:val="1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b/>
          <w:bCs/>
          <w:color w:val="000000"/>
          <w:sz w:val="20"/>
          <w:szCs w:val="20"/>
        </w:rPr>
        <w:t>Regras internas da obra</w:t>
      </w:r>
      <w:r w:rsidRPr="004F0435">
        <w:rPr>
          <w:rFonts w:ascii="Verdana" w:hAnsi="Verdana"/>
          <w:color w:val="000000"/>
          <w:sz w:val="20"/>
          <w:szCs w:val="20"/>
        </w:rPr>
        <w:t xml:space="preserve"> para trânsito (uso de faróis, giroflex, telemetria,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velocidades máximas</w:t>
      </w:r>
      <w:r w:rsidRPr="004F0435">
        <w:rPr>
          <w:rFonts w:ascii="Verdana" w:hAnsi="Verdana"/>
          <w:color w:val="000000"/>
          <w:sz w:val="20"/>
          <w:szCs w:val="20"/>
        </w:rPr>
        <w:t>, prioridades de tráfego, etc.).</w:t>
      </w:r>
    </w:p>
    <w:p w14:paraId="7BB6137E" w14:textId="77777777" w:rsidR="00B006E5" w:rsidRPr="004F0435" w:rsidRDefault="00B006E5" w:rsidP="0035353D">
      <w:pPr>
        <w:pStyle w:val="NormalWeb"/>
        <w:numPr>
          <w:ilvl w:val="0"/>
          <w:numId w:val="1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 xml:space="preserve">Definição da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inclinação máxima</w:t>
      </w:r>
      <w:r w:rsidRPr="004F0435">
        <w:rPr>
          <w:rFonts w:ascii="Verdana" w:hAnsi="Verdana"/>
          <w:color w:val="000000"/>
          <w:sz w:val="20"/>
          <w:szCs w:val="20"/>
        </w:rPr>
        <w:t xml:space="preserve"> permitida em acessos inclinados.</w:t>
      </w:r>
    </w:p>
    <w:p w14:paraId="1316C947" w14:textId="77777777" w:rsidR="00B006E5" w:rsidRDefault="00B006E5" w:rsidP="0035353D">
      <w:pPr>
        <w:pStyle w:val="NormalWeb"/>
        <w:numPr>
          <w:ilvl w:val="0"/>
          <w:numId w:val="1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b/>
          <w:bCs/>
          <w:color w:val="000000"/>
          <w:sz w:val="20"/>
          <w:szCs w:val="20"/>
        </w:rPr>
        <w:t>Critérios detalhados para estacionamento</w:t>
      </w:r>
      <w:r w:rsidRPr="004F0435">
        <w:rPr>
          <w:rFonts w:ascii="Verdana" w:hAnsi="Verdana"/>
          <w:color w:val="000000"/>
          <w:sz w:val="20"/>
          <w:szCs w:val="20"/>
        </w:rPr>
        <w:t xml:space="preserve"> de máquinas e caminhões (fila, marcha à ré, distanciamento, etc.).</w:t>
      </w:r>
    </w:p>
    <w:p w14:paraId="6C34700C" w14:textId="77777777" w:rsidR="00B006E5" w:rsidRPr="004F0435" w:rsidRDefault="00B006E5" w:rsidP="0035353D">
      <w:pPr>
        <w:pStyle w:val="NormalWeb"/>
        <w:numPr>
          <w:ilvl w:val="0"/>
          <w:numId w:val="1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 xml:space="preserve">Definição dos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locais e requisitos para estacionamento</w:t>
      </w:r>
      <w:r w:rsidRPr="004F0435">
        <w:rPr>
          <w:rFonts w:ascii="Verdana" w:hAnsi="Verdana"/>
          <w:color w:val="000000"/>
          <w:sz w:val="20"/>
          <w:szCs w:val="20"/>
        </w:rPr>
        <w:t xml:space="preserve"> de ônibus (se houver) e veículos leves.</w:t>
      </w:r>
    </w:p>
    <w:p w14:paraId="32BB7299" w14:textId="77777777" w:rsidR="00B006E5" w:rsidRPr="004F0435" w:rsidRDefault="00B006E5" w:rsidP="0035353D">
      <w:pPr>
        <w:pStyle w:val="NormalWeb"/>
        <w:numPr>
          <w:ilvl w:val="0"/>
          <w:numId w:val="1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 xml:space="preserve">Definição de pontos onde são necessários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controladores de acesso, sinaleiros e inspetores de vias</w:t>
      </w:r>
      <w:r w:rsidRPr="004F0435">
        <w:rPr>
          <w:rFonts w:ascii="Verdana" w:hAnsi="Verdana"/>
          <w:color w:val="000000"/>
          <w:sz w:val="20"/>
          <w:szCs w:val="20"/>
        </w:rPr>
        <w:t xml:space="preserve"> (incluindo áreas de manobra).</w:t>
      </w:r>
    </w:p>
    <w:p w14:paraId="5C282355" w14:textId="77777777" w:rsidR="00B006E5" w:rsidRPr="004F0435" w:rsidRDefault="00B006E5" w:rsidP="0035353D">
      <w:pPr>
        <w:pStyle w:val="NormalWeb"/>
        <w:numPr>
          <w:ilvl w:val="0"/>
          <w:numId w:val="13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 xml:space="preserve">Definição das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áreas de escape</w:t>
      </w:r>
      <w:r w:rsidRPr="004F0435">
        <w:rPr>
          <w:rFonts w:ascii="Verdana" w:hAnsi="Verdana"/>
          <w:color w:val="000000"/>
          <w:sz w:val="20"/>
          <w:szCs w:val="20"/>
        </w:rPr>
        <w:t xml:space="preserve"> e suas características.</w:t>
      </w:r>
    </w:p>
    <w:p w14:paraId="0AE06639" w14:textId="77777777" w:rsidR="00B006E5" w:rsidRPr="004F0435" w:rsidRDefault="00B006E5" w:rsidP="0035353D">
      <w:pPr>
        <w:pStyle w:val="NormalWeb"/>
        <w:numPr>
          <w:ilvl w:val="0"/>
          <w:numId w:val="13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b/>
          <w:bCs/>
          <w:color w:val="000000"/>
          <w:sz w:val="20"/>
          <w:szCs w:val="20"/>
        </w:rPr>
        <w:t>Rotinas, critérios e responsabilidades</w:t>
      </w:r>
      <w:r w:rsidRPr="004F0435">
        <w:rPr>
          <w:rFonts w:ascii="Verdana" w:hAnsi="Verdana"/>
          <w:color w:val="000000"/>
          <w:sz w:val="20"/>
          <w:szCs w:val="20"/>
        </w:rPr>
        <w:t xml:space="preserve"> pela inspeção, manutenção e sinalização das vias de acesso.</w:t>
      </w:r>
    </w:p>
    <w:p w14:paraId="5DBE5339" w14:textId="77777777" w:rsidR="00B006E5" w:rsidRPr="004F0435" w:rsidRDefault="00B006E5" w:rsidP="0035353D">
      <w:pPr>
        <w:pStyle w:val="NormalWeb"/>
        <w:numPr>
          <w:ilvl w:val="0"/>
          <w:numId w:val="13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b/>
          <w:bCs/>
          <w:color w:val="000000"/>
          <w:sz w:val="20"/>
          <w:szCs w:val="20"/>
        </w:rPr>
        <w:t>Controle operacional</w:t>
      </w:r>
      <w:r w:rsidRPr="004F0435">
        <w:rPr>
          <w:rFonts w:ascii="Verdana" w:hAnsi="Verdana"/>
          <w:color w:val="000000"/>
          <w:sz w:val="20"/>
          <w:szCs w:val="20"/>
        </w:rPr>
        <w:t xml:space="preserve"> para umectação e liberação de acessos.</w:t>
      </w:r>
    </w:p>
    <w:p w14:paraId="698BAC96" w14:textId="77777777" w:rsidR="00B006E5" w:rsidRPr="004F0435" w:rsidRDefault="00B006E5" w:rsidP="0035353D">
      <w:pPr>
        <w:pStyle w:val="NormalWeb"/>
        <w:numPr>
          <w:ilvl w:val="0"/>
          <w:numId w:val="13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 xml:space="preserve">Realização de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controle de temperatura dos freios</w:t>
      </w:r>
      <w:r w:rsidRPr="004F0435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conforme periodicidade e procedimento definido</w:t>
      </w:r>
      <w:r w:rsidRPr="004F0435">
        <w:rPr>
          <w:rFonts w:ascii="Verdana" w:hAnsi="Verdana"/>
          <w:color w:val="000000"/>
          <w:sz w:val="20"/>
          <w:szCs w:val="20"/>
        </w:rPr>
        <w:t xml:space="preserve"> pelo engenheiro mecânico</w:t>
      </w:r>
      <w:r>
        <w:rPr>
          <w:rFonts w:ascii="Verdana" w:hAnsi="Verdana"/>
          <w:color w:val="000000"/>
          <w:sz w:val="20"/>
          <w:szCs w:val="20"/>
        </w:rPr>
        <w:t xml:space="preserve"> responsável pelos equipamentos, máquinas e veículos da empresa</w:t>
      </w:r>
      <w:r w:rsidRPr="004F0435">
        <w:rPr>
          <w:rFonts w:ascii="Verdana" w:hAnsi="Verdana"/>
          <w:color w:val="000000"/>
          <w:sz w:val="20"/>
          <w:szCs w:val="20"/>
        </w:rPr>
        <w:t>.</w:t>
      </w:r>
    </w:p>
    <w:p w14:paraId="2E68F280" w14:textId="77777777" w:rsidR="00B006E5" w:rsidRPr="004F0435" w:rsidRDefault="00B006E5" w:rsidP="0035353D">
      <w:pPr>
        <w:pStyle w:val="NormalWeb"/>
        <w:numPr>
          <w:ilvl w:val="0"/>
          <w:numId w:val="13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 xml:space="preserve">Definição do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ponto de encontro em emergências</w:t>
      </w:r>
      <w:r w:rsidRPr="004F0435">
        <w:rPr>
          <w:rFonts w:ascii="Verdana" w:hAnsi="Verdana"/>
          <w:color w:val="000000"/>
          <w:sz w:val="20"/>
          <w:szCs w:val="20"/>
        </w:rPr>
        <w:t>.</w:t>
      </w:r>
    </w:p>
    <w:p w14:paraId="0B2BE395" w14:textId="77777777" w:rsidR="00B006E5" w:rsidRPr="004F0435" w:rsidRDefault="00B006E5" w:rsidP="0035353D">
      <w:pPr>
        <w:pStyle w:val="NormalWeb"/>
        <w:numPr>
          <w:ilvl w:val="0"/>
          <w:numId w:val="13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color w:val="000000"/>
          <w:sz w:val="20"/>
          <w:szCs w:val="20"/>
        </w:rPr>
        <w:t xml:space="preserve">Elaboração de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rotogramas</w:t>
      </w:r>
      <w:r w:rsidRPr="004F0435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constando as vias do projeto e também as vias externas de deslocamento moradia X frente de serviço, </w:t>
      </w:r>
      <w:r w:rsidRPr="004F0435">
        <w:rPr>
          <w:rFonts w:ascii="Verdana" w:hAnsi="Verdana"/>
          <w:color w:val="000000"/>
          <w:sz w:val="20"/>
          <w:szCs w:val="20"/>
        </w:rPr>
        <w:t>para</w:t>
      </w:r>
      <w:r>
        <w:rPr>
          <w:rFonts w:ascii="Verdana" w:hAnsi="Verdana"/>
          <w:color w:val="000000"/>
          <w:sz w:val="20"/>
          <w:szCs w:val="20"/>
        </w:rPr>
        <w:t xml:space="preserve"> uso de</w:t>
      </w:r>
      <w:r w:rsidRPr="004F0435">
        <w:rPr>
          <w:rFonts w:ascii="Verdana" w:hAnsi="Verdana"/>
          <w:color w:val="000000"/>
          <w:sz w:val="20"/>
          <w:szCs w:val="20"/>
        </w:rPr>
        <w:t xml:space="preserve"> veículos leves e pesados.</w:t>
      </w:r>
    </w:p>
    <w:p w14:paraId="2DC67EC2" w14:textId="77777777" w:rsidR="00B006E5" w:rsidRPr="00A4056B" w:rsidRDefault="00B006E5" w:rsidP="00B006E5">
      <w:pPr>
        <w:pStyle w:val="NormalWeb"/>
        <w:spacing w:after="200" w:line="360" w:lineRule="auto"/>
        <w:ind w:right="-799" w:firstLine="360"/>
        <w:jc w:val="both"/>
        <w:rPr>
          <w:rFonts w:ascii="Verdana" w:hAnsi="Verdana"/>
          <w:color w:val="000000"/>
          <w:sz w:val="20"/>
          <w:szCs w:val="20"/>
        </w:rPr>
      </w:pPr>
      <w:r w:rsidRPr="004F0435">
        <w:rPr>
          <w:rFonts w:ascii="Verdana" w:hAnsi="Verdana"/>
          <w:b/>
          <w:bCs/>
          <w:color w:val="000000"/>
          <w:sz w:val="20"/>
          <w:szCs w:val="20"/>
        </w:rPr>
        <w:t>Nota:</w:t>
      </w:r>
      <w:r w:rsidRPr="004F0435">
        <w:rPr>
          <w:rFonts w:ascii="Verdana" w:hAnsi="Verdana"/>
          <w:color w:val="000000"/>
          <w:sz w:val="20"/>
          <w:szCs w:val="20"/>
        </w:rPr>
        <w:t xml:space="preserve"> Todas as lideranças, motoristas, operadores, sinaleiros e bandeirinhas devem ser </w:t>
      </w:r>
      <w:r w:rsidRPr="004F0435">
        <w:rPr>
          <w:rFonts w:ascii="Verdana" w:hAnsi="Verdana"/>
          <w:b/>
          <w:bCs/>
          <w:color w:val="000000"/>
          <w:sz w:val="20"/>
          <w:szCs w:val="20"/>
        </w:rPr>
        <w:t>treinados</w:t>
      </w:r>
      <w:r w:rsidRPr="004F0435">
        <w:rPr>
          <w:rFonts w:ascii="Verdana" w:hAnsi="Verdana"/>
          <w:color w:val="000000"/>
          <w:sz w:val="20"/>
          <w:szCs w:val="20"/>
        </w:rPr>
        <w:t xml:space="preserve"> sobre o conteúdo do Plano de Trânsito.</w:t>
      </w:r>
    </w:p>
    <w:p w14:paraId="32F991B9" w14:textId="77777777" w:rsidR="00B006E5" w:rsidRPr="00DE184D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7" w:name="_Toc211352307"/>
      <w:r w:rsidRPr="00DE184D">
        <w:rPr>
          <w:sz w:val="22"/>
          <w:szCs w:val="22"/>
        </w:rPr>
        <w:t>REQUISITOS</w:t>
      </w:r>
      <w:r>
        <w:rPr>
          <w:sz w:val="22"/>
          <w:szCs w:val="22"/>
        </w:rPr>
        <w:t xml:space="preserve"> GERAIS</w:t>
      </w:r>
      <w:r w:rsidRPr="00DE184D">
        <w:rPr>
          <w:sz w:val="22"/>
          <w:szCs w:val="22"/>
        </w:rPr>
        <w:t xml:space="preserve"> PARA VIAS OPERACIONAIS </w:t>
      </w:r>
      <w:r>
        <w:rPr>
          <w:sz w:val="22"/>
          <w:szCs w:val="22"/>
        </w:rPr>
        <w:t>E CIRCULAÇÃO</w:t>
      </w:r>
      <w:bookmarkEnd w:id="7"/>
    </w:p>
    <w:p w14:paraId="2B58375B" w14:textId="77777777" w:rsidR="00B006E5" w:rsidRPr="00A72761" w:rsidRDefault="00B006E5" w:rsidP="0035353D">
      <w:pPr>
        <w:pStyle w:val="NormalWeb"/>
        <w:numPr>
          <w:ilvl w:val="0"/>
          <w:numId w:val="5"/>
        </w:numPr>
        <w:spacing w:before="0" w:beforeAutospacing="0" w:after="200" w:afterAutospacing="0" w:line="360" w:lineRule="auto"/>
        <w:ind w:left="284" w:right="-799" w:hanging="284"/>
        <w:jc w:val="both"/>
        <w:rPr>
          <w:rFonts w:ascii="Verdana" w:hAnsi="Verdana"/>
          <w:color w:val="000000"/>
          <w:sz w:val="20"/>
          <w:szCs w:val="20"/>
        </w:rPr>
      </w:pPr>
      <w:r w:rsidRPr="00A72761">
        <w:rPr>
          <w:rFonts w:ascii="Verdana" w:hAnsi="Verdana"/>
          <w:color w:val="000000"/>
          <w:sz w:val="20"/>
          <w:szCs w:val="20"/>
        </w:rPr>
        <w:t xml:space="preserve">As vias operacionais devem </w:t>
      </w:r>
      <w:r>
        <w:rPr>
          <w:rFonts w:ascii="Verdana" w:hAnsi="Verdana"/>
          <w:color w:val="000000"/>
          <w:sz w:val="20"/>
          <w:szCs w:val="20"/>
        </w:rPr>
        <w:t>constar</w:t>
      </w:r>
      <w:r w:rsidRPr="00A72761">
        <w:rPr>
          <w:rFonts w:ascii="Verdana" w:hAnsi="Verdana"/>
          <w:color w:val="000000"/>
          <w:sz w:val="20"/>
          <w:szCs w:val="20"/>
        </w:rPr>
        <w:t xml:space="preserve"> no </w:t>
      </w:r>
      <w:r w:rsidRPr="00A72761">
        <w:rPr>
          <w:rFonts w:ascii="Verdana" w:hAnsi="Verdana"/>
          <w:b/>
          <w:bCs/>
          <w:color w:val="000000"/>
          <w:sz w:val="20"/>
          <w:szCs w:val="20"/>
        </w:rPr>
        <w:t>Plano de Trânsito</w:t>
      </w:r>
      <w:r w:rsidRPr="00A72761">
        <w:rPr>
          <w:rFonts w:ascii="Verdana" w:hAnsi="Verdana"/>
          <w:color w:val="000000"/>
          <w:sz w:val="20"/>
          <w:szCs w:val="20"/>
        </w:rPr>
        <w:t>.</w:t>
      </w:r>
    </w:p>
    <w:p w14:paraId="72506D08" w14:textId="77777777" w:rsidR="00B006E5" w:rsidRPr="00A72761" w:rsidRDefault="00B006E5" w:rsidP="0035353D">
      <w:pPr>
        <w:pStyle w:val="NormalWeb"/>
        <w:numPr>
          <w:ilvl w:val="0"/>
          <w:numId w:val="5"/>
        </w:numPr>
        <w:spacing w:before="0" w:beforeAutospacing="0" w:after="200" w:afterAutospacing="0" w:line="360" w:lineRule="auto"/>
        <w:ind w:left="284" w:right="-799" w:hanging="284"/>
        <w:jc w:val="both"/>
        <w:rPr>
          <w:rFonts w:ascii="Verdana" w:hAnsi="Verdana"/>
          <w:color w:val="000000"/>
          <w:sz w:val="20"/>
          <w:szCs w:val="20"/>
        </w:rPr>
      </w:pPr>
      <w:r w:rsidRPr="00A72761">
        <w:rPr>
          <w:rFonts w:ascii="Verdana" w:hAnsi="Verdana"/>
          <w:color w:val="000000"/>
          <w:sz w:val="20"/>
          <w:szCs w:val="20"/>
        </w:rPr>
        <w:lastRenderedPageBreak/>
        <w:t xml:space="preserve">É obrigatório </w:t>
      </w:r>
      <w:r w:rsidRPr="00A72761">
        <w:rPr>
          <w:rFonts w:ascii="Verdana" w:hAnsi="Verdana"/>
          <w:b/>
          <w:bCs/>
          <w:color w:val="000000"/>
          <w:sz w:val="20"/>
          <w:szCs w:val="20"/>
        </w:rPr>
        <w:t>segregar pessoas de veículos/máquinas</w:t>
      </w:r>
      <w:r w:rsidRPr="00A72761">
        <w:rPr>
          <w:rFonts w:ascii="Verdana" w:hAnsi="Verdana"/>
          <w:color w:val="000000"/>
          <w:sz w:val="20"/>
          <w:szCs w:val="20"/>
        </w:rPr>
        <w:t xml:space="preserve"> usando </w:t>
      </w:r>
      <w:r w:rsidRPr="00A72761">
        <w:rPr>
          <w:rFonts w:ascii="Verdana" w:hAnsi="Verdana"/>
          <w:b/>
          <w:bCs/>
          <w:color w:val="000000"/>
          <w:sz w:val="20"/>
          <w:szCs w:val="20"/>
        </w:rPr>
        <w:t>barreiras físicas</w:t>
      </w:r>
      <w:r w:rsidRPr="00A72761">
        <w:rPr>
          <w:rFonts w:ascii="Verdana" w:hAnsi="Verdana"/>
          <w:color w:val="000000"/>
          <w:sz w:val="20"/>
          <w:szCs w:val="20"/>
        </w:rPr>
        <w:t xml:space="preserve"> (leiras, lombadas, etc.).</w:t>
      </w:r>
    </w:p>
    <w:p w14:paraId="1273B6FB" w14:textId="77777777" w:rsidR="00B006E5" w:rsidRPr="00A72761" w:rsidRDefault="00B006E5" w:rsidP="0035353D">
      <w:pPr>
        <w:pStyle w:val="NormalWeb"/>
        <w:numPr>
          <w:ilvl w:val="0"/>
          <w:numId w:val="5"/>
        </w:numPr>
        <w:spacing w:before="0" w:beforeAutospacing="0" w:after="200" w:afterAutospacing="0" w:line="360" w:lineRule="auto"/>
        <w:ind w:left="284" w:right="-799" w:hanging="284"/>
        <w:jc w:val="both"/>
        <w:rPr>
          <w:rFonts w:ascii="Verdana" w:hAnsi="Verdana"/>
          <w:color w:val="000000"/>
          <w:sz w:val="20"/>
          <w:szCs w:val="20"/>
        </w:rPr>
      </w:pPr>
      <w:r w:rsidRPr="00A72761">
        <w:rPr>
          <w:rFonts w:ascii="Verdana" w:hAnsi="Verdana"/>
          <w:color w:val="000000"/>
          <w:sz w:val="20"/>
          <w:szCs w:val="20"/>
        </w:rPr>
        <w:t xml:space="preserve">Deve haver </w:t>
      </w:r>
      <w:r w:rsidRPr="00A72761">
        <w:rPr>
          <w:rFonts w:ascii="Verdana" w:hAnsi="Verdana"/>
          <w:b/>
          <w:bCs/>
          <w:color w:val="000000"/>
          <w:sz w:val="20"/>
          <w:szCs w:val="20"/>
        </w:rPr>
        <w:t>isolamento eficaz</w:t>
      </w:r>
      <w:r>
        <w:rPr>
          <w:rFonts w:ascii="Verdana" w:hAnsi="Verdana"/>
          <w:b/>
          <w:bCs/>
          <w:color w:val="000000"/>
          <w:sz w:val="20"/>
          <w:szCs w:val="20"/>
        </w:rPr>
        <w:t>/resistente</w:t>
      </w:r>
      <w:r w:rsidRPr="00A72761">
        <w:rPr>
          <w:rFonts w:ascii="Verdana" w:hAnsi="Verdana"/>
          <w:color w:val="000000"/>
          <w:sz w:val="20"/>
          <w:szCs w:val="20"/>
        </w:rPr>
        <w:t xml:space="preserve"> em torno das máquinas (proibido fita plástica).</w:t>
      </w:r>
    </w:p>
    <w:p w14:paraId="7C3F8463" w14:textId="77777777" w:rsidR="00B006E5" w:rsidRPr="00A72761" w:rsidRDefault="00B006E5" w:rsidP="0035353D">
      <w:pPr>
        <w:pStyle w:val="NormalWeb"/>
        <w:numPr>
          <w:ilvl w:val="0"/>
          <w:numId w:val="5"/>
        </w:numPr>
        <w:spacing w:before="0" w:beforeAutospacing="0" w:after="200" w:afterAutospacing="0" w:line="360" w:lineRule="auto"/>
        <w:ind w:left="284" w:right="-799" w:hanging="284"/>
        <w:jc w:val="both"/>
        <w:rPr>
          <w:rFonts w:ascii="Verdana" w:hAnsi="Verdana"/>
          <w:color w:val="000000"/>
          <w:sz w:val="20"/>
          <w:szCs w:val="20"/>
        </w:rPr>
      </w:pPr>
      <w:r w:rsidRPr="00A72761">
        <w:rPr>
          <w:rFonts w:ascii="Verdana" w:hAnsi="Verdana"/>
          <w:b/>
          <w:bCs/>
          <w:color w:val="000000"/>
          <w:sz w:val="20"/>
          <w:szCs w:val="20"/>
        </w:rPr>
        <w:t>Identificar claramente</w:t>
      </w:r>
      <w:r w:rsidRPr="00A72761">
        <w:rPr>
          <w:rFonts w:ascii="Verdana" w:hAnsi="Verdana"/>
          <w:color w:val="000000"/>
          <w:sz w:val="20"/>
          <w:szCs w:val="20"/>
        </w:rPr>
        <w:t xml:space="preserve"> vias de circulação de veículos e de pedestres.</w:t>
      </w:r>
    </w:p>
    <w:p w14:paraId="2BC6B590" w14:textId="77777777" w:rsidR="00B006E5" w:rsidRPr="00A72761" w:rsidRDefault="00B006E5" w:rsidP="0035353D">
      <w:pPr>
        <w:pStyle w:val="NormalWeb"/>
        <w:numPr>
          <w:ilvl w:val="0"/>
          <w:numId w:val="5"/>
        </w:numPr>
        <w:spacing w:before="0" w:beforeAutospacing="0" w:after="200" w:afterAutospacing="0" w:line="360" w:lineRule="auto"/>
        <w:ind w:left="284" w:right="-799" w:hanging="284"/>
        <w:jc w:val="both"/>
        <w:rPr>
          <w:rFonts w:ascii="Verdana" w:hAnsi="Verdana"/>
          <w:color w:val="000000"/>
          <w:sz w:val="20"/>
          <w:szCs w:val="20"/>
        </w:rPr>
      </w:pPr>
      <w:r w:rsidRPr="00A72761">
        <w:rPr>
          <w:rFonts w:ascii="Verdana" w:hAnsi="Verdana"/>
          <w:color w:val="000000"/>
          <w:sz w:val="20"/>
          <w:szCs w:val="20"/>
        </w:rPr>
        <w:t xml:space="preserve">Criar segurança para equipamentos próximos a </w:t>
      </w:r>
      <w:r w:rsidRPr="00A72761">
        <w:rPr>
          <w:rFonts w:ascii="Verdana" w:hAnsi="Verdana"/>
          <w:b/>
          <w:bCs/>
          <w:color w:val="000000"/>
          <w:sz w:val="20"/>
          <w:szCs w:val="20"/>
        </w:rPr>
        <w:t>obstáculos aéreos</w:t>
      </w:r>
      <w:r w:rsidRPr="00A72761">
        <w:rPr>
          <w:rFonts w:ascii="Verdana" w:hAnsi="Verdana"/>
          <w:color w:val="000000"/>
          <w:sz w:val="20"/>
          <w:szCs w:val="20"/>
        </w:rPr>
        <w:t xml:space="preserve"> (traves, sensores).</w:t>
      </w:r>
    </w:p>
    <w:p w14:paraId="013028DD" w14:textId="77777777" w:rsidR="00B006E5" w:rsidRPr="00A72761" w:rsidRDefault="00B006E5" w:rsidP="0035353D">
      <w:pPr>
        <w:pStyle w:val="NormalWeb"/>
        <w:numPr>
          <w:ilvl w:val="0"/>
          <w:numId w:val="5"/>
        </w:numPr>
        <w:spacing w:before="0" w:beforeAutospacing="0" w:after="200" w:afterAutospacing="0" w:line="360" w:lineRule="auto"/>
        <w:ind w:left="284" w:right="-799" w:hanging="284"/>
        <w:jc w:val="both"/>
        <w:rPr>
          <w:rFonts w:ascii="Verdana" w:hAnsi="Verdana"/>
          <w:color w:val="000000"/>
          <w:sz w:val="20"/>
          <w:szCs w:val="20"/>
        </w:rPr>
      </w:pPr>
      <w:r w:rsidRPr="00A72761">
        <w:rPr>
          <w:rFonts w:ascii="Verdana" w:hAnsi="Verdana"/>
          <w:color w:val="000000"/>
          <w:sz w:val="20"/>
          <w:szCs w:val="20"/>
        </w:rPr>
        <w:t xml:space="preserve">Fornecer </w:t>
      </w:r>
      <w:r w:rsidRPr="00A72761">
        <w:rPr>
          <w:rFonts w:ascii="Verdana" w:hAnsi="Verdana"/>
          <w:b/>
          <w:bCs/>
          <w:color w:val="000000"/>
          <w:sz w:val="20"/>
          <w:szCs w:val="20"/>
        </w:rPr>
        <w:t>rádios bidirecionais</w:t>
      </w:r>
      <w:r w:rsidRPr="00A72761">
        <w:rPr>
          <w:rFonts w:ascii="Verdana" w:hAnsi="Verdana"/>
          <w:color w:val="000000"/>
          <w:sz w:val="20"/>
          <w:szCs w:val="20"/>
        </w:rPr>
        <w:t xml:space="preserve"> para sinalizadores de via ("Siga e Pare").</w:t>
      </w:r>
    </w:p>
    <w:p w14:paraId="2F9C47B4" w14:textId="77777777" w:rsidR="00B006E5" w:rsidRPr="00A72761" w:rsidRDefault="00B006E5" w:rsidP="0035353D">
      <w:pPr>
        <w:pStyle w:val="NormalWeb"/>
        <w:numPr>
          <w:ilvl w:val="0"/>
          <w:numId w:val="5"/>
        </w:numPr>
        <w:spacing w:before="0" w:beforeAutospacing="0" w:after="200" w:afterAutospacing="0" w:line="360" w:lineRule="auto"/>
        <w:ind w:left="284" w:right="-799" w:hanging="284"/>
        <w:jc w:val="both"/>
        <w:rPr>
          <w:rFonts w:ascii="Verdana" w:hAnsi="Verdana"/>
          <w:color w:val="000000"/>
          <w:sz w:val="20"/>
          <w:szCs w:val="20"/>
        </w:rPr>
      </w:pPr>
      <w:r w:rsidRPr="00A72761">
        <w:rPr>
          <w:rFonts w:ascii="Verdana" w:hAnsi="Verdana"/>
          <w:color w:val="000000"/>
          <w:sz w:val="20"/>
          <w:szCs w:val="20"/>
        </w:rPr>
        <w:t xml:space="preserve">Isolar a área com </w:t>
      </w:r>
      <w:r w:rsidRPr="00A72761">
        <w:rPr>
          <w:rFonts w:ascii="Verdana" w:hAnsi="Verdana"/>
          <w:b/>
          <w:bCs/>
          <w:color w:val="000000"/>
          <w:sz w:val="20"/>
          <w:szCs w:val="20"/>
        </w:rPr>
        <w:t>sinalização</w:t>
      </w:r>
      <w:r w:rsidRPr="00A72761">
        <w:rPr>
          <w:rFonts w:ascii="Verdana" w:hAnsi="Verdana"/>
          <w:color w:val="000000"/>
          <w:sz w:val="20"/>
          <w:szCs w:val="20"/>
        </w:rPr>
        <w:t xml:space="preserve"> considerando o </w:t>
      </w:r>
      <w:r w:rsidRPr="00A72761">
        <w:rPr>
          <w:rFonts w:ascii="Verdana" w:hAnsi="Verdana"/>
          <w:b/>
          <w:bCs/>
          <w:color w:val="000000"/>
          <w:sz w:val="20"/>
          <w:szCs w:val="20"/>
        </w:rPr>
        <w:t>perímetro de atuação</w:t>
      </w:r>
      <w:r w:rsidRPr="00A72761">
        <w:rPr>
          <w:rFonts w:ascii="Verdana" w:hAnsi="Verdana"/>
          <w:color w:val="000000"/>
          <w:sz w:val="20"/>
          <w:szCs w:val="20"/>
        </w:rPr>
        <w:t xml:space="preserve"> dos equipamentos. </w:t>
      </w:r>
    </w:p>
    <w:p w14:paraId="19779EAF" w14:textId="4D914847" w:rsidR="00B006E5" w:rsidRPr="00F60A9C" w:rsidRDefault="00B006E5" w:rsidP="001E6A19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/>
        <w:jc w:val="both"/>
        <w:rPr>
          <w:sz w:val="22"/>
          <w:szCs w:val="22"/>
        </w:rPr>
      </w:pPr>
      <w:bookmarkStart w:id="8" w:name="_Toc211351648"/>
      <w:bookmarkStart w:id="9" w:name="_Toc211352308"/>
      <w:r w:rsidRPr="00F60A9C">
        <w:rPr>
          <w:sz w:val="22"/>
          <w:szCs w:val="22"/>
        </w:rPr>
        <w:t>Leiras de proteção e controles de engenharia</w:t>
      </w:r>
      <w:bookmarkEnd w:id="8"/>
      <w:bookmarkEnd w:id="9"/>
    </w:p>
    <w:p w14:paraId="1D0F59D5" w14:textId="77777777" w:rsidR="00B006E5" w:rsidRDefault="00B006E5" w:rsidP="00B006E5">
      <w:pPr>
        <w:pStyle w:val="NormalWeb"/>
        <w:spacing w:before="0" w:beforeAutospacing="0" w:after="200" w:afterAutospacing="0" w:line="360" w:lineRule="auto"/>
        <w:ind w:left="284" w:right="-799"/>
        <w:jc w:val="both"/>
        <w:rPr>
          <w:rFonts w:ascii="Verdana" w:hAnsi="Verdana"/>
          <w:color w:val="000000"/>
          <w:sz w:val="20"/>
          <w:szCs w:val="20"/>
        </w:rPr>
      </w:pPr>
      <w:r w:rsidRPr="00CC63FB">
        <w:rPr>
          <w:rFonts w:ascii="Verdana" w:hAnsi="Verdana"/>
          <w:color w:val="000000"/>
          <w:sz w:val="20"/>
          <w:szCs w:val="20"/>
        </w:rPr>
        <w:t>Nas áreas onde houver potencial para queda ou tombamento de equipamentos por diferença de nível devem ser adotados controles de engenharia devidamente dimensionados.</w:t>
      </w:r>
    </w:p>
    <w:p w14:paraId="70F60FB0" w14:textId="77777777" w:rsidR="00B006E5" w:rsidRPr="00FA6CE8" w:rsidRDefault="00B006E5" w:rsidP="00B006E5">
      <w:pPr>
        <w:pStyle w:val="NormalWeb"/>
        <w:spacing w:before="0" w:beforeAutospacing="0" w:after="200" w:afterAutospacing="0" w:line="360" w:lineRule="auto"/>
        <w:ind w:left="284" w:right="-799"/>
        <w:jc w:val="both"/>
        <w:rPr>
          <w:rFonts w:ascii="Verdana" w:hAnsi="Verdana"/>
          <w:color w:val="000000"/>
          <w:sz w:val="20"/>
          <w:szCs w:val="20"/>
        </w:rPr>
      </w:pPr>
      <w:r w:rsidRPr="00FA6CE8">
        <w:rPr>
          <w:rFonts w:ascii="Verdana" w:hAnsi="Verdana"/>
          <w:color w:val="000000"/>
          <w:sz w:val="20"/>
          <w:szCs w:val="20"/>
        </w:rPr>
        <w:t xml:space="preserve">As </w:t>
      </w:r>
      <w:r w:rsidRPr="00FA6CE8">
        <w:rPr>
          <w:rFonts w:ascii="Verdana" w:hAnsi="Verdana"/>
          <w:b/>
          <w:bCs/>
          <w:color w:val="000000"/>
          <w:sz w:val="20"/>
          <w:szCs w:val="20"/>
        </w:rPr>
        <w:t>leiras de proteção</w:t>
      </w:r>
      <w:r w:rsidRPr="00FA6CE8">
        <w:rPr>
          <w:rFonts w:ascii="Verdana" w:hAnsi="Verdana"/>
          <w:color w:val="000000"/>
          <w:sz w:val="20"/>
          <w:szCs w:val="20"/>
        </w:rPr>
        <w:t xml:space="preserve"> devem ter altura mínima igual à </w:t>
      </w:r>
      <w:r w:rsidRPr="00FA6CE8">
        <w:rPr>
          <w:rFonts w:ascii="Verdana" w:hAnsi="Verdana"/>
          <w:b/>
          <w:bCs/>
          <w:color w:val="000000"/>
          <w:sz w:val="20"/>
          <w:szCs w:val="20"/>
        </w:rPr>
        <w:t>metade do diâmetro do maior pneu</w:t>
      </w:r>
      <w:r w:rsidRPr="00FA6CE8">
        <w:rPr>
          <w:rFonts w:ascii="Verdana" w:hAnsi="Verdana"/>
          <w:color w:val="000000"/>
          <w:sz w:val="20"/>
          <w:szCs w:val="20"/>
        </w:rPr>
        <w:t xml:space="preserve"> dos veículos</w:t>
      </w:r>
      <w:r>
        <w:rPr>
          <w:rFonts w:ascii="Verdana" w:hAnsi="Verdana"/>
          <w:color w:val="000000"/>
          <w:sz w:val="20"/>
          <w:szCs w:val="20"/>
        </w:rPr>
        <w:t>, máquinas e equipamentos</w:t>
      </w:r>
      <w:r w:rsidRPr="00FA6CE8">
        <w:rPr>
          <w:rFonts w:ascii="Verdana" w:hAnsi="Verdana"/>
          <w:color w:val="000000"/>
          <w:sz w:val="20"/>
          <w:szCs w:val="20"/>
        </w:rPr>
        <w:t xml:space="preserve"> em circulação.</w:t>
      </w:r>
    </w:p>
    <w:p w14:paraId="2AC4CA30" w14:textId="77777777" w:rsidR="00B006E5" w:rsidRPr="00FA6CE8" w:rsidRDefault="00B006E5" w:rsidP="00B006E5">
      <w:pPr>
        <w:pStyle w:val="NormalWeb"/>
        <w:spacing w:before="0" w:beforeAutospacing="0" w:after="200" w:afterAutospacing="0" w:line="360" w:lineRule="auto"/>
        <w:ind w:left="284" w:right="-799"/>
        <w:jc w:val="both"/>
        <w:rPr>
          <w:rFonts w:ascii="Verdana" w:hAnsi="Verdana"/>
          <w:color w:val="000000"/>
          <w:sz w:val="20"/>
          <w:szCs w:val="20"/>
        </w:rPr>
      </w:pPr>
      <w:r w:rsidRPr="00FA6CE8">
        <w:rPr>
          <w:rFonts w:ascii="Verdana" w:hAnsi="Verdana"/>
          <w:color w:val="000000"/>
          <w:sz w:val="20"/>
          <w:szCs w:val="20"/>
        </w:rPr>
        <w:t>Elas são obrigatórias em:</w:t>
      </w:r>
    </w:p>
    <w:p w14:paraId="5A8D5D3E" w14:textId="77777777" w:rsidR="00B006E5" w:rsidRPr="00FA6CE8" w:rsidRDefault="00B006E5" w:rsidP="0035353D">
      <w:pPr>
        <w:pStyle w:val="NormalWeb"/>
        <w:numPr>
          <w:ilvl w:val="0"/>
          <w:numId w:val="4"/>
        </w:numPr>
        <w:spacing w:before="0" w:beforeAutospacing="0" w:after="200" w:afterAutospacing="0" w:line="360" w:lineRule="auto"/>
        <w:ind w:left="284" w:right="-799" w:firstLine="142"/>
        <w:jc w:val="both"/>
        <w:rPr>
          <w:rFonts w:ascii="Verdana" w:hAnsi="Verdana"/>
          <w:color w:val="000000"/>
          <w:sz w:val="20"/>
          <w:szCs w:val="20"/>
        </w:rPr>
      </w:pPr>
      <w:r w:rsidRPr="00FA6CE8">
        <w:rPr>
          <w:rFonts w:ascii="Verdana" w:hAnsi="Verdana"/>
          <w:b/>
          <w:bCs/>
          <w:color w:val="000000"/>
          <w:sz w:val="20"/>
          <w:szCs w:val="20"/>
        </w:rPr>
        <w:t>Todas as vias operacionais.</w:t>
      </w:r>
    </w:p>
    <w:p w14:paraId="7C3EEA23" w14:textId="77777777" w:rsidR="00B006E5" w:rsidRPr="00FA6CE8" w:rsidRDefault="00B006E5" w:rsidP="0035353D">
      <w:pPr>
        <w:pStyle w:val="NormalWeb"/>
        <w:numPr>
          <w:ilvl w:val="0"/>
          <w:numId w:val="4"/>
        </w:numPr>
        <w:spacing w:before="0" w:beforeAutospacing="0" w:after="200" w:afterAutospacing="0" w:line="360" w:lineRule="auto"/>
        <w:ind w:left="284" w:right="-799" w:firstLine="142"/>
        <w:jc w:val="both"/>
        <w:rPr>
          <w:rFonts w:ascii="Verdana" w:hAnsi="Verdana"/>
          <w:color w:val="000000"/>
          <w:sz w:val="20"/>
          <w:szCs w:val="20"/>
        </w:rPr>
      </w:pPr>
      <w:r w:rsidRPr="00FA6CE8">
        <w:rPr>
          <w:rFonts w:ascii="Verdana" w:hAnsi="Verdana"/>
          <w:b/>
          <w:bCs/>
          <w:color w:val="000000"/>
          <w:sz w:val="20"/>
          <w:szCs w:val="20"/>
        </w:rPr>
        <w:t>Escavações</w:t>
      </w:r>
      <w:r w:rsidRPr="00FA6CE8">
        <w:rPr>
          <w:rFonts w:ascii="Verdana" w:hAnsi="Verdana"/>
          <w:color w:val="000000"/>
          <w:sz w:val="20"/>
          <w:szCs w:val="20"/>
        </w:rPr>
        <w:t xml:space="preserve"> e áreas com </w:t>
      </w:r>
      <w:r w:rsidRPr="00FA6CE8">
        <w:rPr>
          <w:rFonts w:ascii="Verdana" w:hAnsi="Verdana"/>
          <w:b/>
          <w:bCs/>
          <w:color w:val="000000"/>
          <w:sz w:val="20"/>
          <w:szCs w:val="20"/>
        </w:rPr>
        <w:t>risco de queda/tombamento</w:t>
      </w:r>
      <w:r w:rsidRPr="00FA6CE8">
        <w:rPr>
          <w:rFonts w:ascii="Verdana" w:hAnsi="Verdana"/>
          <w:color w:val="000000"/>
          <w:sz w:val="20"/>
          <w:szCs w:val="20"/>
        </w:rPr>
        <w:t>.</w:t>
      </w:r>
    </w:p>
    <w:p w14:paraId="14A94005" w14:textId="77777777" w:rsidR="00B006E5" w:rsidRPr="00FA6CE8" w:rsidRDefault="00B006E5" w:rsidP="0035353D">
      <w:pPr>
        <w:pStyle w:val="NormalWeb"/>
        <w:numPr>
          <w:ilvl w:val="0"/>
          <w:numId w:val="4"/>
        </w:numPr>
        <w:spacing w:before="0" w:beforeAutospacing="0" w:after="200" w:afterAutospacing="0" w:line="360" w:lineRule="auto"/>
        <w:ind w:left="284" w:right="-799" w:firstLine="142"/>
        <w:jc w:val="both"/>
        <w:rPr>
          <w:rFonts w:ascii="Verdana" w:hAnsi="Verdana"/>
          <w:color w:val="000000"/>
          <w:sz w:val="20"/>
          <w:szCs w:val="20"/>
        </w:rPr>
      </w:pPr>
      <w:r w:rsidRPr="00FA6CE8">
        <w:rPr>
          <w:rFonts w:ascii="Verdana" w:hAnsi="Verdana"/>
          <w:b/>
          <w:bCs/>
          <w:color w:val="000000"/>
          <w:sz w:val="20"/>
          <w:szCs w:val="20"/>
        </w:rPr>
        <w:t>Ao redor de equipamentos</w:t>
      </w:r>
      <w:r w:rsidRPr="00FA6CE8">
        <w:rPr>
          <w:rFonts w:ascii="Verdana" w:hAnsi="Verdana"/>
          <w:color w:val="000000"/>
          <w:sz w:val="20"/>
          <w:szCs w:val="20"/>
        </w:rPr>
        <w:t xml:space="preserve"> parados (fora de oficinas) para manutenção.</w:t>
      </w:r>
    </w:p>
    <w:p w14:paraId="3C09CAAC" w14:textId="77777777" w:rsidR="00B006E5" w:rsidRPr="00FA6CE8" w:rsidRDefault="00B006E5" w:rsidP="0035353D">
      <w:pPr>
        <w:pStyle w:val="NormalWeb"/>
        <w:numPr>
          <w:ilvl w:val="0"/>
          <w:numId w:val="4"/>
        </w:numPr>
        <w:spacing w:before="0" w:beforeAutospacing="0" w:after="200" w:afterAutospacing="0" w:line="360" w:lineRule="auto"/>
        <w:ind w:left="284" w:right="-799" w:firstLine="142"/>
        <w:jc w:val="both"/>
        <w:rPr>
          <w:rFonts w:ascii="Verdana" w:hAnsi="Verdana"/>
          <w:color w:val="000000"/>
          <w:sz w:val="20"/>
          <w:szCs w:val="20"/>
        </w:rPr>
      </w:pPr>
      <w:r w:rsidRPr="00FA6CE8">
        <w:rPr>
          <w:rFonts w:ascii="Verdana" w:hAnsi="Verdana"/>
          <w:b/>
          <w:bCs/>
          <w:color w:val="000000"/>
          <w:sz w:val="20"/>
          <w:szCs w:val="20"/>
        </w:rPr>
        <w:t>Ao redor de equipamentos elétricos</w:t>
      </w:r>
      <w:r w:rsidRPr="00FA6CE8">
        <w:rPr>
          <w:rFonts w:ascii="Verdana" w:hAnsi="Verdana"/>
          <w:color w:val="000000"/>
          <w:sz w:val="20"/>
          <w:szCs w:val="20"/>
        </w:rPr>
        <w:t xml:space="preserve"> (painéis, transformadores, postes).</w:t>
      </w:r>
    </w:p>
    <w:p w14:paraId="5EB0ED91" w14:textId="77777777" w:rsidR="00B006E5" w:rsidRPr="00FA6CE8" w:rsidRDefault="00B006E5" w:rsidP="0035353D">
      <w:pPr>
        <w:pStyle w:val="NormalWeb"/>
        <w:numPr>
          <w:ilvl w:val="0"/>
          <w:numId w:val="4"/>
        </w:numPr>
        <w:spacing w:before="0" w:beforeAutospacing="0" w:after="200" w:afterAutospacing="0" w:line="360" w:lineRule="auto"/>
        <w:ind w:left="284" w:right="-799" w:firstLine="142"/>
        <w:jc w:val="both"/>
        <w:rPr>
          <w:rFonts w:ascii="Verdana" w:hAnsi="Verdana"/>
          <w:color w:val="000000"/>
          <w:sz w:val="20"/>
          <w:szCs w:val="20"/>
        </w:rPr>
      </w:pPr>
      <w:r w:rsidRPr="00FA6CE8">
        <w:rPr>
          <w:rFonts w:ascii="Verdana" w:hAnsi="Verdana"/>
          <w:color w:val="000000"/>
          <w:sz w:val="20"/>
          <w:szCs w:val="20"/>
        </w:rPr>
        <w:t xml:space="preserve">Nas </w:t>
      </w:r>
      <w:r w:rsidRPr="00FA6CE8">
        <w:rPr>
          <w:rFonts w:ascii="Verdana" w:hAnsi="Verdana"/>
          <w:b/>
          <w:bCs/>
          <w:color w:val="000000"/>
          <w:sz w:val="20"/>
          <w:szCs w:val="20"/>
        </w:rPr>
        <w:t>laterais de tubulações</w:t>
      </w:r>
      <w:r w:rsidRPr="00FA6CE8">
        <w:rPr>
          <w:rFonts w:ascii="Verdana" w:hAnsi="Verdana"/>
          <w:color w:val="000000"/>
          <w:sz w:val="20"/>
          <w:szCs w:val="20"/>
        </w:rPr>
        <w:t xml:space="preserve"> (ao nível do solo ou suspensas) próximas às vias</w:t>
      </w:r>
      <w:r>
        <w:rPr>
          <w:rFonts w:ascii="Verdana" w:hAnsi="Verdana"/>
          <w:color w:val="000000"/>
          <w:sz w:val="20"/>
          <w:szCs w:val="20"/>
        </w:rPr>
        <w:t>.</w:t>
      </w:r>
    </w:p>
    <w:p w14:paraId="4496BFA6" w14:textId="77777777" w:rsidR="00B006E5" w:rsidRPr="00B72BCB" w:rsidRDefault="00B006E5" w:rsidP="00B006E5">
      <w:pPr>
        <w:pStyle w:val="NormalWeb"/>
        <w:spacing w:before="0" w:beforeAutospacing="0" w:after="200" w:afterAutospacing="0" w:line="360" w:lineRule="auto"/>
        <w:ind w:left="1134" w:right="-799"/>
        <w:jc w:val="both"/>
        <w:rPr>
          <w:rFonts w:ascii="Verdana" w:hAnsi="Verdana"/>
          <w:color w:val="000000"/>
          <w:sz w:val="18"/>
          <w:szCs w:val="18"/>
        </w:rPr>
      </w:pPr>
      <w:r w:rsidRPr="00B72BCB">
        <w:rPr>
          <w:rFonts w:ascii="Verdana" w:hAnsi="Verdana"/>
          <w:b/>
          <w:bCs/>
          <w:color w:val="000000"/>
          <w:sz w:val="18"/>
          <w:szCs w:val="18"/>
        </w:rPr>
        <w:t>Nota:</w:t>
      </w:r>
      <w:r w:rsidRPr="00B72BCB">
        <w:rPr>
          <w:rFonts w:ascii="Verdana" w:hAnsi="Verdana"/>
          <w:color w:val="000000"/>
          <w:sz w:val="18"/>
          <w:szCs w:val="18"/>
        </w:rPr>
        <w:t xml:space="preserve"> Em curvas, aclives/declives e áreas com risco de tombamento, deve haver instalação de baliza com sinalizador refletivo de 120 cm, (1 baliza a cada 10 metros).</w:t>
      </w:r>
    </w:p>
    <w:p w14:paraId="66431353" w14:textId="77777777" w:rsidR="00B006E5" w:rsidRDefault="00B006E5" w:rsidP="00B006E5">
      <w:pPr>
        <w:pStyle w:val="NormalWeb"/>
        <w:spacing w:before="0" w:beforeAutospacing="0" w:after="0" w:afterAutospacing="0" w:line="360" w:lineRule="auto"/>
        <w:ind w:right="-799"/>
        <w:jc w:val="center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D8C511" wp14:editId="0F0D112B">
            <wp:extent cx="4384548" cy="1549907"/>
            <wp:effectExtent l="19050" t="19050" r="16510" b="12700"/>
            <wp:docPr id="91" name="Image 91" descr="Dia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Diagrama&#10;&#10;Descrição gerada automaticament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548" cy="1549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49570E" w14:textId="77777777" w:rsidR="00B006E5" w:rsidRPr="007E0960" w:rsidRDefault="00B006E5" w:rsidP="00B006E5">
      <w:pPr>
        <w:spacing w:after="200" w:line="360" w:lineRule="auto"/>
        <w:ind w:left="144" w:right="248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  </w:t>
      </w:r>
      <w:r w:rsidRPr="007E0960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>Figura 2:</w:t>
      </w:r>
      <w:r>
        <w:rPr>
          <w:rFonts w:ascii="Verdana" w:hAnsi="Verdana"/>
          <w:sz w:val="18"/>
          <w:szCs w:val="18"/>
        </w:rPr>
        <w:t xml:space="preserve"> </w:t>
      </w:r>
      <w:r w:rsidRPr="007E0960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>Modelo de Leira de Proteção e</w:t>
      </w:r>
      <w:r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 xml:space="preserve"> leira para</w:t>
      </w:r>
      <w:r w:rsidRPr="007E0960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 xml:space="preserve"> Caminho Seguro</w:t>
      </w:r>
    </w:p>
    <w:p w14:paraId="369D9040" w14:textId="77777777" w:rsidR="00B006E5" w:rsidRDefault="00B006E5" w:rsidP="00B006E5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 w:hanging="83"/>
        <w:jc w:val="both"/>
        <w:rPr>
          <w:sz w:val="22"/>
          <w:szCs w:val="22"/>
        </w:rPr>
      </w:pPr>
      <w:bookmarkStart w:id="10" w:name="_Toc211351649"/>
      <w:bookmarkStart w:id="11" w:name="_Toc211352309"/>
      <w:r>
        <w:rPr>
          <w:sz w:val="22"/>
          <w:szCs w:val="22"/>
        </w:rPr>
        <w:t>Liberação do acesso</w:t>
      </w:r>
      <w:bookmarkEnd w:id="10"/>
      <w:bookmarkEnd w:id="11"/>
    </w:p>
    <w:p w14:paraId="55B3AAC2" w14:textId="77777777" w:rsidR="00B006E5" w:rsidRPr="00717E5C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717E5C">
        <w:rPr>
          <w:rFonts w:ascii="Verdana" w:hAnsi="Verdana"/>
          <w:color w:val="000000"/>
          <w:sz w:val="20"/>
          <w:szCs w:val="20"/>
        </w:rPr>
        <w:t>Os líderes de serviço devem verificar diariamente as condições dos acessos antes do início das atividades.</w:t>
      </w:r>
    </w:p>
    <w:p w14:paraId="68AAC790" w14:textId="77777777" w:rsidR="00B006E5" w:rsidRPr="00072FD3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72FD3">
        <w:rPr>
          <w:rFonts w:ascii="Verdana" w:hAnsi="Verdana"/>
          <w:color w:val="000000"/>
          <w:sz w:val="20"/>
          <w:szCs w:val="20"/>
        </w:rPr>
        <w:t xml:space="preserve">Para liberação de novos acessos, ou após chuvas ou interdições temporárias, é obrigatório aplicar o </w:t>
      </w:r>
      <w:r w:rsidRPr="00072FD3">
        <w:rPr>
          <w:rFonts w:ascii="Verdana" w:hAnsi="Verdana"/>
          <w:i/>
          <w:iCs/>
          <w:color w:val="000000"/>
          <w:sz w:val="20"/>
          <w:szCs w:val="20"/>
        </w:rPr>
        <w:t>checklist</w:t>
      </w:r>
      <w:r w:rsidRPr="00072FD3">
        <w:rPr>
          <w:rFonts w:ascii="Verdana" w:hAnsi="Verdana"/>
          <w:color w:val="000000"/>
          <w:sz w:val="20"/>
          <w:szCs w:val="20"/>
        </w:rPr>
        <w:t xml:space="preserve"> CK-SEG-001 - LAST_LIBERAÇÃO ACESSOS SERVIÇOS TERRAPLENAGEM.</w:t>
      </w:r>
    </w:p>
    <w:p w14:paraId="7AB6DF83" w14:textId="77777777" w:rsidR="00B006E5" w:rsidRPr="00E419F6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72FD3">
        <w:rPr>
          <w:rFonts w:ascii="Verdana" w:hAnsi="Verdana"/>
          <w:color w:val="000000"/>
          <w:sz w:val="20"/>
          <w:szCs w:val="20"/>
        </w:rPr>
        <w:t xml:space="preserve">Essa liberação deve ser realizada pelo responsável da frente de serviço, envolvendo o </w:t>
      </w:r>
      <w:r w:rsidRPr="00717E5C">
        <w:rPr>
          <w:rFonts w:ascii="Verdana" w:hAnsi="Verdana"/>
          <w:color w:val="000000"/>
          <w:sz w:val="20"/>
          <w:szCs w:val="20"/>
        </w:rPr>
        <w:t xml:space="preserve">responsável de </w:t>
      </w:r>
      <w:r w:rsidRPr="00072FD3">
        <w:rPr>
          <w:rFonts w:ascii="Verdana" w:hAnsi="Verdana"/>
          <w:color w:val="000000"/>
          <w:sz w:val="20"/>
          <w:szCs w:val="20"/>
        </w:rPr>
        <w:t>segurança</w:t>
      </w:r>
      <w:r w:rsidRPr="00717E5C">
        <w:rPr>
          <w:rFonts w:ascii="Verdana" w:hAnsi="Verdana"/>
          <w:color w:val="000000"/>
          <w:sz w:val="20"/>
          <w:szCs w:val="20"/>
        </w:rPr>
        <w:t xml:space="preserve"> do trabalho e</w:t>
      </w:r>
      <w:r w:rsidRPr="00072FD3">
        <w:rPr>
          <w:rFonts w:ascii="Verdana" w:hAnsi="Verdana"/>
          <w:color w:val="000000"/>
          <w:sz w:val="20"/>
          <w:szCs w:val="20"/>
        </w:rPr>
        <w:t xml:space="preserve"> o Engenheiro Responsável (ou mestre/encarregado de terraplanagem).</w:t>
      </w:r>
    </w:p>
    <w:p w14:paraId="54A99CA0" w14:textId="77777777" w:rsidR="00B006E5" w:rsidRPr="00AA6F98" w:rsidRDefault="00B006E5" w:rsidP="00B006E5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 w:hanging="83"/>
        <w:jc w:val="both"/>
        <w:rPr>
          <w:sz w:val="22"/>
          <w:szCs w:val="22"/>
        </w:rPr>
      </w:pPr>
      <w:bookmarkStart w:id="12" w:name="_Toc211351650"/>
      <w:bookmarkStart w:id="13" w:name="_Toc211352310"/>
      <w:r w:rsidRPr="00AA6F98">
        <w:rPr>
          <w:sz w:val="22"/>
          <w:szCs w:val="22"/>
        </w:rPr>
        <w:t>Sinalização adicional das vias</w:t>
      </w:r>
      <w:bookmarkEnd w:id="12"/>
      <w:bookmarkEnd w:id="13"/>
    </w:p>
    <w:p w14:paraId="09EA7FAB" w14:textId="77777777" w:rsidR="00B006E5" w:rsidRPr="00A45E0D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A45E0D">
        <w:rPr>
          <w:rFonts w:ascii="Verdana" w:hAnsi="Verdana"/>
          <w:color w:val="000000"/>
          <w:sz w:val="20"/>
          <w:szCs w:val="20"/>
        </w:rPr>
        <w:t xml:space="preserve">As vias internas de circulação devem ter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sinalização de regulamentação e advertência</w:t>
      </w:r>
      <w:r w:rsidRPr="00A45E0D">
        <w:rPr>
          <w:rFonts w:ascii="Verdana" w:hAnsi="Verdana"/>
          <w:color w:val="000000"/>
          <w:sz w:val="20"/>
          <w:szCs w:val="20"/>
        </w:rPr>
        <w:t xml:space="preserve"> (padrão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DNIT</w:t>
      </w:r>
      <w:r w:rsidRPr="00A45E0D">
        <w:rPr>
          <w:rFonts w:ascii="Verdana" w:hAnsi="Verdana"/>
          <w:color w:val="000000"/>
          <w:sz w:val="20"/>
          <w:szCs w:val="20"/>
        </w:rPr>
        <w:t>) para orientar motoristas, operadores e pedestres.</w:t>
      </w:r>
    </w:p>
    <w:p w14:paraId="043078EC" w14:textId="77777777" w:rsidR="00B006E5" w:rsidRPr="00A45E0D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A45E0D">
        <w:rPr>
          <w:rFonts w:ascii="Verdana" w:hAnsi="Verdana"/>
          <w:b/>
          <w:bCs/>
          <w:color w:val="000000"/>
          <w:sz w:val="20"/>
          <w:szCs w:val="20"/>
        </w:rPr>
        <w:t>Requisitos Essenciais:</w:t>
      </w:r>
    </w:p>
    <w:p w14:paraId="529BB93E" w14:textId="77777777" w:rsidR="00B006E5" w:rsidRPr="00A45E0D" w:rsidRDefault="00B006E5" w:rsidP="0035353D">
      <w:pPr>
        <w:pStyle w:val="NormalWeb"/>
        <w:numPr>
          <w:ilvl w:val="0"/>
          <w:numId w:val="14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A45E0D">
        <w:rPr>
          <w:rFonts w:ascii="Verdana" w:hAnsi="Verdana"/>
          <w:color w:val="000000"/>
          <w:sz w:val="20"/>
          <w:szCs w:val="20"/>
        </w:rPr>
        <w:t xml:space="preserve">Incluir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sinalizações de advertência adicionais</w:t>
      </w:r>
      <w:r w:rsidRPr="00A45E0D">
        <w:rPr>
          <w:rFonts w:ascii="Verdana" w:hAnsi="Verdana"/>
          <w:color w:val="000000"/>
          <w:sz w:val="20"/>
          <w:szCs w:val="20"/>
        </w:rPr>
        <w:t xml:space="preserve"> alusivas aos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riscos da área</w:t>
      </w:r>
      <w:r w:rsidRPr="00A45E0D">
        <w:rPr>
          <w:rFonts w:ascii="Verdana" w:hAnsi="Verdana"/>
          <w:color w:val="000000"/>
          <w:sz w:val="20"/>
          <w:szCs w:val="20"/>
        </w:rPr>
        <w:t xml:space="preserve"> (ex: distância de segmento, risco de atropelamento).</w:t>
      </w:r>
    </w:p>
    <w:p w14:paraId="3B1E729D" w14:textId="77777777" w:rsidR="00B006E5" w:rsidRPr="00A45E0D" w:rsidRDefault="00B006E5" w:rsidP="0035353D">
      <w:pPr>
        <w:pStyle w:val="NormalWeb"/>
        <w:numPr>
          <w:ilvl w:val="0"/>
          <w:numId w:val="14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A45E0D">
        <w:rPr>
          <w:rFonts w:ascii="Verdana" w:hAnsi="Verdana"/>
          <w:color w:val="000000"/>
          <w:sz w:val="20"/>
          <w:szCs w:val="20"/>
        </w:rPr>
        <w:t xml:space="preserve">Para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serviços noturnos</w:t>
      </w:r>
      <w:r w:rsidRPr="00A45E0D">
        <w:rPr>
          <w:rFonts w:ascii="Verdana" w:hAnsi="Verdana"/>
          <w:color w:val="000000"/>
          <w:sz w:val="20"/>
          <w:szCs w:val="20"/>
        </w:rPr>
        <w:t xml:space="preserve">, é obrigatório o uso de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sinalização refletiva</w:t>
      </w:r>
      <w:r w:rsidRPr="00A45E0D">
        <w:rPr>
          <w:rFonts w:ascii="Verdana" w:hAnsi="Verdana"/>
          <w:color w:val="000000"/>
          <w:sz w:val="20"/>
          <w:szCs w:val="20"/>
        </w:rPr>
        <w:t>.</w:t>
      </w:r>
    </w:p>
    <w:p w14:paraId="1A1FCAE0" w14:textId="77777777" w:rsidR="00B006E5" w:rsidRDefault="00B006E5" w:rsidP="0035353D">
      <w:pPr>
        <w:pStyle w:val="NormalWeb"/>
        <w:numPr>
          <w:ilvl w:val="0"/>
          <w:numId w:val="14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A45E0D">
        <w:rPr>
          <w:rFonts w:ascii="Verdana" w:hAnsi="Verdana"/>
          <w:color w:val="000000"/>
          <w:sz w:val="20"/>
          <w:szCs w:val="20"/>
        </w:rPr>
        <w:t xml:space="preserve">Instalar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balizamentos</w:t>
      </w:r>
      <w:r w:rsidRPr="00A45E0D">
        <w:rPr>
          <w:rFonts w:ascii="Verdana" w:hAnsi="Verdana"/>
          <w:color w:val="000000"/>
          <w:sz w:val="20"/>
          <w:szCs w:val="20"/>
        </w:rPr>
        <w:t xml:space="preserve"> de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cor contrastante</w:t>
      </w:r>
      <w:r w:rsidRPr="00A45E0D">
        <w:rPr>
          <w:rFonts w:ascii="Verdana" w:hAnsi="Verdana"/>
          <w:color w:val="000000"/>
          <w:sz w:val="20"/>
          <w:szCs w:val="20"/>
        </w:rPr>
        <w:t xml:space="preserve"> e com altura mínima de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1,20m</w:t>
      </w:r>
      <w:r w:rsidRPr="00A45E0D">
        <w:rPr>
          <w:rFonts w:ascii="Verdana" w:hAnsi="Verdana"/>
          <w:color w:val="000000"/>
          <w:sz w:val="20"/>
          <w:szCs w:val="20"/>
        </w:rPr>
        <w:t xml:space="preserve"> ao longo dos acessos, especialmente em curvas, rampas e taludes. Esses balizamentos devem estar espaçados a, no máximo, </w:t>
      </w:r>
      <w:r w:rsidRPr="00A45E0D">
        <w:rPr>
          <w:rFonts w:ascii="Verdana" w:hAnsi="Verdana"/>
          <w:b/>
          <w:bCs/>
          <w:color w:val="000000"/>
          <w:sz w:val="20"/>
          <w:szCs w:val="20"/>
        </w:rPr>
        <w:t>10 metros</w:t>
      </w:r>
      <w:r w:rsidRPr="00A45E0D">
        <w:rPr>
          <w:rFonts w:ascii="Verdana" w:hAnsi="Verdana"/>
          <w:color w:val="000000"/>
          <w:sz w:val="20"/>
          <w:szCs w:val="20"/>
        </w:rPr>
        <w:t>.</w:t>
      </w:r>
    </w:p>
    <w:p w14:paraId="50B6C50C" w14:textId="77777777" w:rsidR="00B006E5" w:rsidRPr="003077DA" w:rsidRDefault="00B006E5" w:rsidP="0035353D">
      <w:pPr>
        <w:pStyle w:val="NormalWeb"/>
        <w:numPr>
          <w:ilvl w:val="0"/>
          <w:numId w:val="14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10D87">
        <w:rPr>
          <w:rFonts w:ascii="Verdana" w:hAnsi="Verdana"/>
          <w:color w:val="000000"/>
          <w:sz w:val="20"/>
          <w:szCs w:val="20"/>
        </w:rPr>
        <w:lastRenderedPageBreak/>
        <w:t xml:space="preserve">Todas as redes elétricas, tubulações e estruturas devem estar </w:t>
      </w:r>
      <w:r w:rsidRPr="00010D87">
        <w:rPr>
          <w:rFonts w:ascii="Verdana" w:hAnsi="Verdana"/>
          <w:b/>
          <w:bCs/>
          <w:color w:val="000000"/>
          <w:sz w:val="20"/>
          <w:szCs w:val="20"/>
        </w:rPr>
        <w:t>devidamente sinalizadas</w:t>
      </w:r>
      <w:r w:rsidRPr="00010D87">
        <w:rPr>
          <w:rFonts w:ascii="Verdana" w:hAnsi="Verdana"/>
          <w:color w:val="000000"/>
          <w:sz w:val="20"/>
          <w:szCs w:val="20"/>
        </w:rPr>
        <w:t xml:space="preserve">. Isolar e sinalizar a área considerando o </w:t>
      </w:r>
      <w:r w:rsidRPr="00010D87">
        <w:rPr>
          <w:rFonts w:ascii="Verdana" w:hAnsi="Verdana"/>
          <w:b/>
          <w:bCs/>
          <w:color w:val="000000"/>
          <w:sz w:val="20"/>
          <w:szCs w:val="20"/>
        </w:rPr>
        <w:t>perímetro de atuação</w:t>
      </w:r>
      <w:r w:rsidRPr="00010D87">
        <w:rPr>
          <w:rFonts w:ascii="Verdana" w:hAnsi="Verdana"/>
          <w:color w:val="000000"/>
          <w:sz w:val="20"/>
          <w:szCs w:val="20"/>
        </w:rPr>
        <w:t xml:space="preserve"> dos equipamentos móveis.</w:t>
      </w:r>
    </w:p>
    <w:p w14:paraId="0EB236C1" w14:textId="77777777" w:rsidR="00B006E5" w:rsidRPr="00F5004E" w:rsidRDefault="00B006E5" w:rsidP="00B006E5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 w:hanging="83"/>
        <w:jc w:val="both"/>
        <w:rPr>
          <w:sz w:val="22"/>
          <w:szCs w:val="22"/>
        </w:rPr>
      </w:pPr>
      <w:bookmarkStart w:id="14" w:name="_Toc211351651"/>
      <w:bookmarkStart w:id="15" w:name="_Toc211352311"/>
      <w:r w:rsidRPr="00F5004E">
        <w:rPr>
          <w:sz w:val="22"/>
          <w:szCs w:val="22"/>
        </w:rPr>
        <w:t>Umectação e lavagem de vias e acessos</w:t>
      </w:r>
      <w:bookmarkEnd w:id="14"/>
      <w:bookmarkEnd w:id="15"/>
    </w:p>
    <w:p w14:paraId="65EB31F9" w14:textId="77777777" w:rsidR="00B006E5" w:rsidRPr="000639F0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639F0">
        <w:rPr>
          <w:rFonts w:ascii="Verdana" w:hAnsi="Verdana"/>
          <w:color w:val="000000"/>
          <w:sz w:val="20"/>
          <w:szCs w:val="20"/>
        </w:rPr>
        <w:t xml:space="preserve">Para </w:t>
      </w:r>
      <w:r w:rsidRPr="000639F0">
        <w:rPr>
          <w:rFonts w:ascii="Verdana" w:hAnsi="Verdana"/>
          <w:b/>
          <w:bCs/>
          <w:color w:val="000000"/>
          <w:sz w:val="20"/>
          <w:szCs w:val="20"/>
        </w:rPr>
        <w:t>reduzir a poeira</w:t>
      </w:r>
      <w:r w:rsidRPr="000639F0">
        <w:rPr>
          <w:rFonts w:ascii="Verdana" w:hAnsi="Verdana"/>
          <w:color w:val="000000"/>
          <w:sz w:val="20"/>
          <w:szCs w:val="20"/>
        </w:rPr>
        <w:t xml:space="preserve"> gerada pelo transporte de cargas, é obrigatório realizar a </w:t>
      </w:r>
      <w:r w:rsidRPr="000639F0">
        <w:rPr>
          <w:rFonts w:ascii="Verdana" w:hAnsi="Verdana"/>
          <w:b/>
          <w:bCs/>
          <w:color w:val="000000"/>
          <w:sz w:val="20"/>
          <w:szCs w:val="20"/>
        </w:rPr>
        <w:t>umectação/lavagem</w:t>
      </w:r>
      <w:r w:rsidRPr="000639F0">
        <w:rPr>
          <w:rFonts w:ascii="Verdana" w:hAnsi="Verdana"/>
          <w:color w:val="000000"/>
          <w:sz w:val="20"/>
          <w:szCs w:val="20"/>
        </w:rPr>
        <w:t xml:space="preserve"> dos acessos com caminhão-pipa.</w:t>
      </w:r>
    </w:p>
    <w:p w14:paraId="0AE90F94" w14:textId="77777777" w:rsidR="00B006E5" w:rsidRPr="000639F0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639F0">
        <w:rPr>
          <w:rFonts w:ascii="Verdana" w:hAnsi="Verdana"/>
          <w:color w:val="000000"/>
          <w:sz w:val="20"/>
          <w:szCs w:val="20"/>
        </w:rPr>
        <w:t xml:space="preserve">Para </w:t>
      </w:r>
      <w:r w:rsidRPr="000639F0">
        <w:rPr>
          <w:rFonts w:ascii="Verdana" w:hAnsi="Verdana"/>
          <w:b/>
          <w:bCs/>
          <w:color w:val="000000"/>
          <w:sz w:val="20"/>
          <w:szCs w:val="20"/>
        </w:rPr>
        <w:t>evitar a perda de aderência dos pneus</w:t>
      </w:r>
      <w:r w:rsidRPr="000639F0">
        <w:rPr>
          <w:rFonts w:ascii="Verdana" w:hAnsi="Verdana"/>
          <w:color w:val="000000"/>
          <w:sz w:val="20"/>
          <w:szCs w:val="20"/>
        </w:rPr>
        <w:t xml:space="preserve"> causada pela umectação, devem ser definidas, implantadas e registradas no Plano de Trânsito as seguintes medidas de controle:</w:t>
      </w:r>
    </w:p>
    <w:p w14:paraId="2A074662" w14:textId="77777777" w:rsidR="00B006E5" w:rsidRPr="000639F0" w:rsidRDefault="00B006E5" w:rsidP="0035353D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639F0">
        <w:rPr>
          <w:rFonts w:ascii="Verdana" w:hAnsi="Verdana"/>
          <w:b/>
          <w:bCs/>
          <w:color w:val="000000"/>
          <w:sz w:val="20"/>
          <w:szCs w:val="20"/>
        </w:rPr>
        <w:t>Mapear e Categorizar</w:t>
      </w:r>
      <w:r w:rsidRPr="000639F0">
        <w:rPr>
          <w:rFonts w:ascii="Verdana" w:hAnsi="Verdana"/>
          <w:color w:val="000000"/>
          <w:sz w:val="20"/>
          <w:szCs w:val="20"/>
        </w:rPr>
        <w:t xml:space="preserve"> todos os </w:t>
      </w:r>
      <w:r w:rsidRPr="000639F0">
        <w:rPr>
          <w:rFonts w:ascii="Verdana" w:hAnsi="Verdana"/>
          <w:b/>
          <w:bCs/>
          <w:color w:val="000000"/>
          <w:sz w:val="20"/>
          <w:szCs w:val="20"/>
        </w:rPr>
        <w:t>acessos inclinados</w:t>
      </w:r>
      <w:r w:rsidRPr="000639F0">
        <w:rPr>
          <w:rFonts w:ascii="Verdana" w:hAnsi="Verdana"/>
          <w:color w:val="000000"/>
          <w:sz w:val="20"/>
          <w:szCs w:val="20"/>
        </w:rPr>
        <w:t xml:space="preserve"> onde houver risco de escorregamento</w:t>
      </w:r>
      <w:r>
        <w:rPr>
          <w:rFonts w:ascii="Verdana" w:hAnsi="Verdana"/>
          <w:color w:val="000000"/>
          <w:sz w:val="20"/>
          <w:szCs w:val="20"/>
        </w:rPr>
        <w:t>: conforme tabela 1.</w:t>
      </w:r>
    </w:p>
    <w:p w14:paraId="7423D81E" w14:textId="77777777" w:rsidR="00B006E5" w:rsidRPr="000639F0" w:rsidRDefault="00B006E5" w:rsidP="0035353D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639F0">
        <w:rPr>
          <w:rFonts w:ascii="Verdana" w:hAnsi="Verdana"/>
          <w:color w:val="000000"/>
          <w:sz w:val="20"/>
          <w:szCs w:val="20"/>
        </w:rPr>
        <w:t xml:space="preserve">O mapeamento deve detalhar os </w:t>
      </w:r>
      <w:r w:rsidRPr="000639F0">
        <w:rPr>
          <w:rFonts w:ascii="Verdana" w:hAnsi="Verdana"/>
          <w:b/>
          <w:bCs/>
          <w:color w:val="000000"/>
          <w:sz w:val="20"/>
          <w:szCs w:val="20"/>
        </w:rPr>
        <w:t>controles específicos</w:t>
      </w:r>
      <w:r w:rsidRPr="000639F0">
        <w:rPr>
          <w:rFonts w:ascii="Verdana" w:hAnsi="Verdana"/>
          <w:color w:val="000000"/>
          <w:sz w:val="20"/>
          <w:szCs w:val="20"/>
        </w:rPr>
        <w:t xml:space="preserve"> para a umectação de </w:t>
      </w:r>
      <w:r w:rsidRPr="000639F0">
        <w:rPr>
          <w:rFonts w:ascii="Verdana" w:hAnsi="Verdana"/>
          <w:b/>
          <w:bCs/>
          <w:color w:val="000000"/>
          <w:sz w:val="20"/>
          <w:szCs w:val="20"/>
        </w:rPr>
        <w:t>cada acesso</w:t>
      </w:r>
      <w:r w:rsidRPr="000639F0">
        <w:rPr>
          <w:rFonts w:ascii="Verdana" w:hAnsi="Verdana"/>
          <w:color w:val="000000"/>
          <w:sz w:val="20"/>
          <w:szCs w:val="20"/>
        </w:rPr>
        <w:t>.</w:t>
      </w:r>
    </w:p>
    <w:p w14:paraId="1E26F1C9" w14:textId="77777777" w:rsidR="00B006E5" w:rsidRPr="000639F0" w:rsidRDefault="00B006E5" w:rsidP="0035353D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639F0">
        <w:rPr>
          <w:rFonts w:ascii="Verdana" w:hAnsi="Verdana"/>
          <w:b/>
          <w:bCs/>
          <w:color w:val="000000"/>
          <w:sz w:val="20"/>
          <w:szCs w:val="20"/>
        </w:rPr>
        <w:t>Motoristas de caminhão-pipa</w:t>
      </w:r>
      <w:r w:rsidRPr="000639F0">
        <w:rPr>
          <w:rFonts w:ascii="Verdana" w:hAnsi="Verdana"/>
          <w:color w:val="000000"/>
          <w:sz w:val="20"/>
          <w:szCs w:val="20"/>
        </w:rPr>
        <w:t xml:space="preserve"> devem receber </w:t>
      </w:r>
      <w:r w:rsidRPr="000639F0">
        <w:rPr>
          <w:rFonts w:ascii="Verdana" w:hAnsi="Verdana"/>
          <w:b/>
          <w:bCs/>
          <w:color w:val="000000"/>
          <w:sz w:val="20"/>
          <w:szCs w:val="20"/>
        </w:rPr>
        <w:t>cópia</w:t>
      </w:r>
      <w:r w:rsidRPr="000639F0">
        <w:rPr>
          <w:rFonts w:ascii="Verdana" w:hAnsi="Verdana"/>
          <w:color w:val="000000"/>
          <w:sz w:val="20"/>
          <w:szCs w:val="20"/>
        </w:rPr>
        <w:t xml:space="preserve"> do mapeamento e dos controles.</w:t>
      </w:r>
    </w:p>
    <w:p w14:paraId="57165B4C" w14:textId="77777777" w:rsidR="00B006E5" w:rsidRPr="000639F0" w:rsidRDefault="00B006E5" w:rsidP="0035353D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639F0">
        <w:rPr>
          <w:rFonts w:ascii="Verdana" w:hAnsi="Verdana"/>
          <w:color w:val="000000"/>
          <w:sz w:val="20"/>
          <w:szCs w:val="20"/>
        </w:rPr>
        <w:t xml:space="preserve">Deve haver </w:t>
      </w:r>
      <w:r w:rsidRPr="000639F0">
        <w:rPr>
          <w:rFonts w:ascii="Verdana" w:hAnsi="Verdana"/>
          <w:b/>
          <w:bCs/>
          <w:color w:val="000000"/>
          <w:sz w:val="20"/>
          <w:szCs w:val="20"/>
        </w:rPr>
        <w:t>sinalização nos acessos</w:t>
      </w:r>
      <w:r w:rsidRPr="000639F0">
        <w:rPr>
          <w:rFonts w:ascii="Verdana" w:hAnsi="Verdana"/>
          <w:color w:val="000000"/>
          <w:sz w:val="20"/>
          <w:szCs w:val="20"/>
        </w:rPr>
        <w:t xml:space="preserve"> indicando a forma de controle de umectação de cada via.</w:t>
      </w:r>
    </w:p>
    <w:tbl>
      <w:tblPr>
        <w:tblStyle w:val="TableNormal"/>
        <w:tblW w:w="883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3"/>
        <w:gridCol w:w="1560"/>
        <w:gridCol w:w="6089"/>
      </w:tblGrid>
      <w:tr w:rsidR="00B006E5" w14:paraId="7533C5B9" w14:textId="77777777" w:rsidTr="0004559F">
        <w:trPr>
          <w:trHeight w:val="273"/>
        </w:trPr>
        <w:tc>
          <w:tcPr>
            <w:tcW w:w="27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p w14:paraId="0FB9640E" w14:textId="77777777" w:rsidR="00B006E5" w:rsidRPr="001D7619" w:rsidRDefault="00B006E5" w:rsidP="0004559F">
            <w:pPr>
              <w:pStyle w:val="TableParagraph"/>
              <w:spacing w:before="60" w:after="60"/>
              <w:ind w:left="570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 w:rsidRPr="001D7619">
              <w:rPr>
                <w:rFonts w:ascii="Verdana" w:hAnsi="Verdana"/>
                <w:b/>
                <w:color w:val="FFFFFF" w:themeColor="background1"/>
                <w:spacing w:val="-2"/>
                <w:sz w:val="18"/>
                <w:szCs w:val="18"/>
              </w:rPr>
              <w:t>CATEGORIA DA VIA</w:t>
            </w:r>
          </w:p>
        </w:tc>
        <w:tc>
          <w:tcPr>
            <w:tcW w:w="60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p w14:paraId="564020B6" w14:textId="77777777" w:rsidR="00B006E5" w:rsidRPr="001D7619" w:rsidRDefault="00B006E5" w:rsidP="0004559F">
            <w:pPr>
              <w:pStyle w:val="TableParagraph"/>
              <w:spacing w:before="60" w:after="60"/>
              <w:ind w:left="7"/>
              <w:jc w:val="center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 w:rsidRPr="001D7619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CONTROLE NECESSÁRIO</w:t>
            </w:r>
          </w:p>
        </w:tc>
      </w:tr>
      <w:tr w:rsidR="00B006E5" w14:paraId="56D106D2" w14:textId="77777777" w:rsidTr="0004559F">
        <w:trPr>
          <w:trHeight w:val="340"/>
        </w:trPr>
        <w:tc>
          <w:tcPr>
            <w:tcW w:w="1183" w:type="dxa"/>
            <w:tcBorders>
              <w:top w:val="single" w:sz="4" w:space="0" w:color="FFFFFF" w:themeColor="background1"/>
            </w:tcBorders>
          </w:tcPr>
          <w:p w14:paraId="5E3541B7" w14:textId="77777777" w:rsidR="00B006E5" w:rsidRPr="001D7619" w:rsidRDefault="00B006E5" w:rsidP="0004559F">
            <w:pPr>
              <w:pStyle w:val="TableParagraph"/>
              <w:spacing w:after="200" w:line="360" w:lineRule="auto"/>
              <w:rPr>
                <w:rFonts w:ascii="Arial MT"/>
                <w:sz w:val="15"/>
                <w:lang w:val="pt-BR"/>
              </w:rPr>
            </w:pPr>
          </w:p>
          <w:p w14:paraId="3C26FEE5" w14:textId="77777777" w:rsidR="00B006E5" w:rsidRPr="001D7619" w:rsidRDefault="00B006E5" w:rsidP="0004559F">
            <w:pPr>
              <w:pStyle w:val="TableParagraph"/>
              <w:spacing w:after="200" w:line="360" w:lineRule="auto"/>
              <w:ind w:left="179"/>
              <w:rPr>
                <w:rFonts w:ascii="Arial MT"/>
                <w:sz w:val="20"/>
                <w:lang w:val="pt-BR"/>
              </w:rPr>
            </w:pPr>
            <w:r w:rsidRPr="001D7619">
              <w:rPr>
                <w:rFonts w:ascii="Arial MT"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35858FF" wp14:editId="6F5ACEDA">
                      <wp:extent cx="535305" cy="227329"/>
                      <wp:effectExtent l="0" t="0" r="0" b="0"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5305" cy="227329"/>
                                <a:chOff x="0" y="0"/>
                                <a:chExt cx="535305" cy="227329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5"/>
                                  <a:ext cx="535305" cy="227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5305" h="227329">
                                      <a:moveTo>
                                        <a:pt x="534924" y="4572"/>
                                      </a:moveTo>
                                      <a:lnTo>
                                        <a:pt x="530352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220980"/>
                                      </a:lnTo>
                                      <a:lnTo>
                                        <a:pt x="6096" y="227076"/>
                                      </a:lnTo>
                                      <a:lnTo>
                                        <a:pt x="530352" y="227076"/>
                                      </a:lnTo>
                                      <a:lnTo>
                                        <a:pt x="534924" y="220980"/>
                                      </a:lnTo>
                                      <a:lnTo>
                                        <a:pt x="534924" y="214884"/>
                                      </a:lnTo>
                                      <a:lnTo>
                                        <a:pt x="534924" y="201168"/>
                                      </a:lnTo>
                                      <a:lnTo>
                                        <a:pt x="534924" y="24384"/>
                                      </a:lnTo>
                                      <a:lnTo>
                                        <a:pt x="534924" y="12192"/>
                                      </a:lnTo>
                                      <a:lnTo>
                                        <a:pt x="534924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4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907D37C" id="Group 92" o:spid="_x0000_s1026" style="width:42.15pt;height:17.9pt;mso-position-horizontal-relative:char;mso-position-vertical-relative:line" coordsize="5353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">
                      <v:shape id="Graphic 93" o:spid="_x0000_s1027" style="position:absolute;width:5353;height:2273;visibility:visible;mso-wrap-style:square;v-text-anchor:top" coordsize="53530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" path="m534924,4572l530352,,6096,,,4572,,220980r6096,6096l530352,227076r4572,-6096l534924,214884r,-13716l534924,24384r,-12192l534924,4572xe" fillcolor="#00af4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FFFFFF" w:themeColor="background1"/>
            </w:tcBorders>
            <w:vAlign w:val="center"/>
          </w:tcPr>
          <w:p w14:paraId="3F0D62DF" w14:textId="77777777" w:rsidR="00B006E5" w:rsidRPr="001D7619" w:rsidRDefault="00B006E5" w:rsidP="0004559F">
            <w:pPr>
              <w:pStyle w:val="TableParagraph"/>
              <w:spacing w:before="60" w:after="60"/>
              <w:ind w:left="304" w:right="288" w:firstLine="175"/>
              <w:jc w:val="center"/>
              <w:rPr>
                <w:rFonts w:ascii="Verdana" w:hAnsi="Verdana"/>
                <w:sz w:val="18"/>
                <w:szCs w:val="18"/>
                <w:lang w:val="pt-BR"/>
              </w:rPr>
            </w:pPr>
            <w:r w:rsidRPr="001D7619">
              <w:rPr>
                <w:rFonts w:ascii="Verdana" w:hAnsi="Verdana"/>
                <w:sz w:val="18"/>
                <w:szCs w:val="18"/>
                <w:lang w:val="pt-BR"/>
              </w:rPr>
              <w:t>Vias de Baixo</w:t>
            </w:r>
            <w:r w:rsidRPr="001D7619">
              <w:rPr>
                <w:rFonts w:ascii="Verdana" w:hAnsi="Verdana"/>
                <w:spacing w:val="-13"/>
                <w:sz w:val="18"/>
                <w:szCs w:val="18"/>
                <w:lang w:val="pt-BR"/>
              </w:rPr>
              <w:t xml:space="preserve"> </w:t>
            </w:r>
            <w:r w:rsidRPr="001D7619">
              <w:rPr>
                <w:rFonts w:ascii="Verdana" w:hAnsi="Verdana"/>
                <w:sz w:val="18"/>
                <w:szCs w:val="18"/>
                <w:lang w:val="pt-BR"/>
              </w:rPr>
              <w:t>Risco</w:t>
            </w:r>
          </w:p>
        </w:tc>
        <w:tc>
          <w:tcPr>
            <w:tcW w:w="6089" w:type="dxa"/>
            <w:tcBorders>
              <w:top w:val="single" w:sz="4" w:space="0" w:color="FFFFFF" w:themeColor="background1"/>
            </w:tcBorders>
            <w:vAlign w:val="center"/>
          </w:tcPr>
          <w:p w14:paraId="7F96CA04" w14:textId="77777777" w:rsidR="00B006E5" w:rsidRPr="001D7619" w:rsidRDefault="00B006E5" w:rsidP="0035353D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  <w:tab w:val="left" w:pos="283"/>
              </w:tabs>
              <w:spacing w:before="60" w:after="60"/>
              <w:ind w:right="94"/>
              <w:rPr>
                <w:rFonts w:ascii="Verdana" w:hAnsi="Verdana"/>
                <w:sz w:val="18"/>
                <w:szCs w:val="18"/>
                <w:lang w:val="pt-BR"/>
              </w:rPr>
            </w:pPr>
            <w:r>
              <w:rPr>
                <w:rFonts w:ascii="Verdana" w:hAnsi="Verdana"/>
                <w:sz w:val="18"/>
                <w:szCs w:val="18"/>
                <w:lang w:val="pt-BR"/>
              </w:rPr>
              <w:t>A</w:t>
            </w:r>
            <w:r w:rsidRPr="00041386">
              <w:rPr>
                <w:rFonts w:ascii="Verdana" w:hAnsi="Verdana"/>
                <w:sz w:val="18"/>
                <w:szCs w:val="18"/>
                <w:lang w:val="pt-BR"/>
              </w:rPr>
              <w:t xml:space="preserve"> </w:t>
            </w:r>
            <w:r w:rsidRPr="00041386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umectação</w:t>
            </w:r>
            <w:r w:rsidRPr="00041386">
              <w:rPr>
                <w:rFonts w:ascii="Verdana" w:hAnsi="Verdana"/>
                <w:sz w:val="18"/>
                <w:szCs w:val="18"/>
                <w:lang w:val="pt-BR"/>
              </w:rPr>
              <w:t xml:space="preserve"> deve ser feita </w:t>
            </w:r>
            <w:r w:rsidRPr="00041386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somente com o caminhão-pipa</w:t>
            </w:r>
            <w:r w:rsidRPr="00041386">
              <w:rPr>
                <w:rFonts w:ascii="Verdana" w:hAnsi="Verdana"/>
                <w:sz w:val="18"/>
                <w:szCs w:val="18"/>
                <w:lang w:val="pt-BR"/>
              </w:rPr>
              <w:t>, sem a necessidade de nenhuma medida ou ação adicional de controle</w:t>
            </w:r>
            <w:r w:rsidRPr="001D7619">
              <w:rPr>
                <w:rFonts w:ascii="Verdana" w:hAnsi="Verdana"/>
                <w:sz w:val="18"/>
                <w:szCs w:val="18"/>
                <w:lang w:val="pt-BR"/>
              </w:rPr>
              <w:t>.</w:t>
            </w:r>
          </w:p>
        </w:tc>
      </w:tr>
      <w:tr w:rsidR="00B006E5" w14:paraId="37820F1A" w14:textId="77777777" w:rsidTr="0004559F">
        <w:trPr>
          <w:trHeight w:val="1077"/>
        </w:trPr>
        <w:tc>
          <w:tcPr>
            <w:tcW w:w="1183" w:type="dxa"/>
          </w:tcPr>
          <w:p w14:paraId="2BFF7A6F" w14:textId="77777777" w:rsidR="00B006E5" w:rsidRPr="001D7619" w:rsidRDefault="00B006E5" w:rsidP="0004559F">
            <w:pPr>
              <w:pStyle w:val="TableParagraph"/>
              <w:spacing w:after="200" w:line="360" w:lineRule="auto"/>
              <w:rPr>
                <w:rFonts w:ascii="Arial MT"/>
                <w:sz w:val="20"/>
                <w:lang w:val="pt-BR"/>
              </w:rPr>
            </w:pPr>
          </w:p>
          <w:p w14:paraId="0308CD7E" w14:textId="77777777" w:rsidR="00B006E5" w:rsidRPr="001D7619" w:rsidRDefault="00B006E5" w:rsidP="0004559F">
            <w:pPr>
              <w:pStyle w:val="TableParagraph"/>
              <w:spacing w:after="200" w:line="360" w:lineRule="auto"/>
              <w:ind w:left="163"/>
              <w:rPr>
                <w:rFonts w:ascii="Arial MT"/>
                <w:sz w:val="20"/>
                <w:lang w:val="pt-BR"/>
              </w:rPr>
            </w:pPr>
            <w:r w:rsidRPr="001D7619">
              <w:rPr>
                <w:rFonts w:ascii="Arial MT"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9BE8573" wp14:editId="6D1230D1">
                      <wp:extent cx="536575" cy="227329"/>
                      <wp:effectExtent l="0" t="0" r="0" b="0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6575" cy="227329"/>
                                <a:chOff x="0" y="0"/>
                                <a:chExt cx="536575" cy="227329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5"/>
                                  <a:ext cx="536575" cy="227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6575" h="227329">
                                      <a:moveTo>
                                        <a:pt x="536448" y="6096"/>
                                      </a:moveTo>
                                      <a:lnTo>
                                        <a:pt x="530352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220980"/>
                                      </a:lnTo>
                                      <a:lnTo>
                                        <a:pt x="6096" y="227076"/>
                                      </a:lnTo>
                                      <a:lnTo>
                                        <a:pt x="530352" y="227076"/>
                                      </a:lnTo>
                                      <a:lnTo>
                                        <a:pt x="536448" y="220980"/>
                                      </a:lnTo>
                                      <a:lnTo>
                                        <a:pt x="536448" y="214884"/>
                                      </a:lnTo>
                                      <a:lnTo>
                                        <a:pt x="536448" y="202692"/>
                                      </a:lnTo>
                                      <a:lnTo>
                                        <a:pt x="536448" y="25908"/>
                                      </a:lnTo>
                                      <a:lnTo>
                                        <a:pt x="536448" y="12192"/>
                                      </a:lnTo>
                                      <a:lnTo>
                                        <a:pt x="53644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2A2A6B9" id="Group 94" o:spid="_x0000_s1026" style="width:42.25pt;height:17.9pt;mso-position-horizontal-relative:char;mso-position-vertical-relative:line" coordsize="5365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">
                      <v:shape id="Graphic 95" o:spid="_x0000_s1027" style="position:absolute;width:5365;height:2273;visibility:visible;mso-wrap-style:square;v-text-anchor:top" coordsize="53657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" path="m536448,6096l530352,,6096,,,6096,,220980r6096,6096l530352,227076r6096,-6096l536448,214884r,-12192l536448,25908r,-13716l536448,6096xe" fillcolor="yellow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03C01419" w14:textId="77777777" w:rsidR="00B006E5" w:rsidRPr="001D7619" w:rsidRDefault="00B006E5" w:rsidP="0004559F">
            <w:pPr>
              <w:pStyle w:val="TableParagraph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pt-BR"/>
              </w:rPr>
            </w:pPr>
          </w:p>
          <w:p w14:paraId="7ACFB4D5" w14:textId="77777777" w:rsidR="00B006E5" w:rsidRPr="001D7619" w:rsidRDefault="00B006E5" w:rsidP="0004559F">
            <w:pPr>
              <w:pStyle w:val="TableParagraph"/>
              <w:spacing w:before="60" w:after="60"/>
              <w:ind w:left="283" w:right="269" w:firstLine="196"/>
              <w:jc w:val="center"/>
              <w:rPr>
                <w:rFonts w:ascii="Verdana" w:hAnsi="Verdana"/>
                <w:sz w:val="18"/>
                <w:szCs w:val="18"/>
                <w:lang w:val="pt-BR"/>
              </w:rPr>
            </w:pPr>
            <w:r w:rsidRPr="001D7619">
              <w:rPr>
                <w:rFonts w:ascii="Verdana" w:hAnsi="Verdana"/>
                <w:sz w:val="18"/>
                <w:szCs w:val="18"/>
                <w:lang w:val="pt-BR"/>
              </w:rPr>
              <w:t>Vias de Risco</w:t>
            </w:r>
            <w:r w:rsidRPr="001D7619">
              <w:rPr>
                <w:rFonts w:ascii="Verdana" w:hAnsi="Verdana"/>
                <w:spacing w:val="-13"/>
                <w:sz w:val="18"/>
                <w:szCs w:val="18"/>
                <w:lang w:val="pt-BR"/>
              </w:rPr>
              <w:t xml:space="preserve"> </w:t>
            </w:r>
            <w:r w:rsidRPr="001D7619">
              <w:rPr>
                <w:rFonts w:ascii="Verdana" w:hAnsi="Verdana"/>
                <w:sz w:val="18"/>
                <w:szCs w:val="18"/>
                <w:lang w:val="pt-BR"/>
              </w:rPr>
              <w:t>Médio</w:t>
            </w:r>
          </w:p>
        </w:tc>
        <w:tc>
          <w:tcPr>
            <w:tcW w:w="6089" w:type="dxa"/>
            <w:vAlign w:val="center"/>
          </w:tcPr>
          <w:p w14:paraId="0D595798" w14:textId="77777777" w:rsidR="00B006E5" w:rsidRPr="001D7619" w:rsidRDefault="00B006E5" w:rsidP="0035353D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  <w:tab w:val="left" w:pos="283"/>
              </w:tabs>
              <w:spacing w:before="60" w:after="60"/>
              <w:ind w:right="94"/>
              <w:rPr>
                <w:rFonts w:ascii="Verdana" w:hAnsi="Verdana"/>
                <w:sz w:val="18"/>
                <w:szCs w:val="18"/>
                <w:lang w:val="pt-BR"/>
              </w:rPr>
            </w:pPr>
            <w:r w:rsidRPr="00C92628">
              <w:rPr>
                <w:rFonts w:ascii="Verdana" w:hAnsi="Verdana"/>
                <w:sz w:val="18"/>
                <w:szCs w:val="18"/>
                <w:lang w:val="pt-BR"/>
              </w:rPr>
              <w:t xml:space="preserve">A umectação requer a presença de </w:t>
            </w:r>
            <w:r w:rsidRPr="00C92628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controladores de acesso</w:t>
            </w:r>
            <w:r w:rsidRPr="00C92628">
              <w:rPr>
                <w:rFonts w:ascii="Verdana" w:hAnsi="Verdana"/>
                <w:sz w:val="18"/>
                <w:szCs w:val="18"/>
                <w:lang w:val="pt-BR"/>
              </w:rPr>
              <w:t xml:space="preserve"> para </w:t>
            </w:r>
            <w:r w:rsidRPr="00C92628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bloquear o tráfego</w:t>
            </w:r>
            <w:r w:rsidRPr="00C92628">
              <w:rPr>
                <w:rFonts w:ascii="Verdana" w:hAnsi="Verdana"/>
                <w:sz w:val="18"/>
                <w:szCs w:val="18"/>
                <w:lang w:val="pt-BR"/>
              </w:rPr>
              <w:t xml:space="preserve"> e liberá-lo após a segurança ser garantida. Além disso, pode ser necessária a </w:t>
            </w:r>
            <w:r w:rsidRPr="00C92628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raspagem do acesso com motoniveladora</w:t>
            </w:r>
            <w:r w:rsidRPr="00C92628">
              <w:rPr>
                <w:rFonts w:ascii="Verdana" w:hAnsi="Verdana"/>
                <w:sz w:val="18"/>
                <w:szCs w:val="18"/>
                <w:lang w:val="pt-BR"/>
              </w:rPr>
              <w:t xml:space="preserve">, conforme indicação do Encarregado </w:t>
            </w:r>
            <w:r>
              <w:rPr>
                <w:rFonts w:ascii="Verdana" w:hAnsi="Verdana"/>
                <w:sz w:val="18"/>
                <w:szCs w:val="18"/>
                <w:lang w:val="pt-BR"/>
              </w:rPr>
              <w:t>Responsável</w:t>
            </w:r>
            <w:r w:rsidRPr="001D7619">
              <w:rPr>
                <w:rFonts w:ascii="Verdana" w:hAnsi="Verdana"/>
                <w:sz w:val="18"/>
                <w:szCs w:val="18"/>
                <w:lang w:val="pt-BR"/>
              </w:rPr>
              <w:t>;</w:t>
            </w:r>
          </w:p>
        </w:tc>
      </w:tr>
      <w:tr w:rsidR="00B006E5" w14:paraId="521B9B29" w14:textId="77777777" w:rsidTr="0004559F">
        <w:trPr>
          <w:trHeight w:val="1077"/>
        </w:trPr>
        <w:tc>
          <w:tcPr>
            <w:tcW w:w="1183" w:type="dxa"/>
          </w:tcPr>
          <w:p w14:paraId="138A2AB8" w14:textId="77777777" w:rsidR="00B006E5" w:rsidRPr="001D7619" w:rsidRDefault="00B006E5" w:rsidP="0004559F">
            <w:pPr>
              <w:pStyle w:val="TableParagraph"/>
              <w:spacing w:after="200" w:line="360" w:lineRule="auto"/>
              <w:rPr>
                <w:rFonts w:ascii="Arial MT"/>
                <w:sz w:val="20"/>
                <w:lang w:val="pt-BR"/>
              </w:rPr>
            </w:pPr>
          </w:p>
          <w:p w14:paraId="36959941" w14:textId="77777777" w:rsidR="00B006E5" w:rsidRPr="001D7619" w:rsidRDefault="00B006E5" w:rsidP="0004559F">
            <w:pPr>
              <w:pStyle w:val="TableParagraph"/>
              <w:spacing w:after="200" w:line="360" w:lineRule="auto"/>
              <w:rPr>
                <w:rFonts w:ascii="Arial MT"/>
                <w:sz w:val="20"/>
                <w:lang w:val="pt-BR"/>
              </w:rPr>
            </w:pPr>
          </w:p>
          <w:p w14:paraId="2425263C" w14:textId="77777777" w:rsidR="00B006E5" w:rsidRPr="001D7619" w:rsidRDefault="00B006E5" w:rsidP="0004559F">
            <w:pPr>
              <w:pStyle w:val="TableParagraph"/>
              <w:spacing w:after="200" w:line="360" w:lineRule="auto"/>
              <w:ind w:left="177"/>
              <w:rPr>
                <w:rFonts w:ascii="Arial MT"/>
                <w:sz w:val="20"/>
                <w:lang w:val="pt-BR"/>
              </w:rPr>
            </w:pPr>
            <w:r w:rsidRPr="001D7619">
              <w:rPr>
                <w:rFonts w:ascii="Arial MT"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6DE7A9EC" wp14:editId="6B6EC76E">
                      <wp:extent cx="535305" cy="227329"/>
                      <wp:effectExtent l="0" t="0" r="0" b="0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5305" cy="227329"/>
                                <a:chOff x="0" y="0"/>
                                <a:chExt cx="535305" cy="227329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5"/>
                                  <a:ext cx="535305" cy="227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5305" h="227329">
                                      <a:moveTo>
                                        <a:pt x="534924" y="6096"/>
                                      </a:moveTo>
                                      <a:lnTo>
                                        <a:pt x="530352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222504"/>
                                      </a:lnTo>
                                      <a:lnTo>
                                        <a:pt x="6096" y="227076"/>
                                      </a:lnTo>
                                      <a:lnTo>
                                        <a:pt x="530352" y="227076"/>
                                      </a:lnTo>
                                      <a:lnTo>
                                        <a:pt x="534924" y="222504"/>
                                      </a:lnTo>
                                      <a:lnTo>
                                        <a:pt x="534924" y="214884"/>
                                      </a:lnTo>
                                      <a:lnTo>
                                        <a:pt x="534924" y="202692"/>
                                      </a:lnTo>
                                      <a:lnTo>
                                        <a:pt x="534924" y="25908"/>
                                      </a:lnTo>
                                      <a:lnTo>
                                        <a:pt x="534924" y="13716"/>
                                      </a:lnTo>
                                      <a:lnTo>
                                        <a:pt x="534924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5FA88A7" id="Group 96" o:spid="_x0000_s1026" style="width:42.15pt;height:17.9pt;mso-position-horizontal-relative:char;mso-position-vertical-relative:line" coordsize="5353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">
                      <v:shape id="Graphic 97" o:spid="_x0000_s1027" style="position:absolute;width:5353;height:2273;visibility:visible;mso-wrap-style:square;v-text-anchor:top" coordsize="53530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" path="m534924,6096l530352,,6096,,,6096,,222504r6096,4572l530352,227076r4572,-4572l534924,214884r,-12192l534924,25908r,-12192l534924,6096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40389A8C" w14:textId="77777777" w:rsidR="00B006E5" w:rsidRPr="001D7619" w:rsidRDefault="00B006E5" w:rsidP="0004559F">
            <w:pPr>
              <w:pStyle w:val="TableParagraph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pt-BR"/>
              </w:rPr>
            </w:pPr>
          </w:p>
          <w:p w14:paraId="568DC307" w14:textId="77777777" w:rsidR="00B006E5" w:rsidRPr="001D7619" w:rsidRDefault="00B006E5" w:rsidP="0004559F">
            <w:pPr>
              <w:pStyle w:val="TableParagraph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pt-BR"/>
              </w:rPr>
            </w:pPr>
          </w:p>
          <w:p w14:paraId="177FB90A" w14:textId="77777777" w:rsidR="00B006E5" w:rsidRPr="001D7619" w:rsidRDefault="00B006E5" w:rsidP="0004559F">
            <w:pPr>
              <w:pStyle w:val="TableParagraph"/>
              <w:spacing w:before="60" w:after="60"/>
              <w:ind w:left="374" w:right="358" w:firstLine="105"/>
              <w:jc w:val="center"/>
              <w:rPr>
                <w:rFonts w:ascii="Verdana" w:hAnsi="Verdana"/>
                <w:sz w:val="18"/>
                <w:szCs w:val="18"/>
                <w:lang w:val="pt-BR"/>
              </w:rPr>
            </w:pPr>
            <w:r w:rsidRPr="001D7619">
              <w:rPr>
                <w:rFonts w:ascii="Verdana" w:hAnsi="Verdana"/>
                <w:sz w:val="18"/>
                <w:szCs w:val="18"/>
                <w:lang w:val="pt-BR"/>
              </w:rPr>
              <w:t>Vias de Risco</w:t>
            </w:r>
            <w:r w:rsidRPr="001D7619">
              <w:rPr>
                <w:rFonts w:ascii="Verdana" w:hAnsi="Verdana"/>
                <w:spacing w:val="-13"/>
                <w:sz w:val="18"/>
                <w:szCs w:val="18"/>
                <w:lang w:val="pt-BR"/>
              </w:rPr>
              <w:t xml:space="preserve"> </w:t>
            </w:r>
            <w:r w:rsidRPr="001D7619">
              <w:rPr>
                <w:rFonts w:ascii="Verdana" w:hAnsi="Verdana"/>
                <w:sz w:val="18"/>
                <w:szCs w:val="18"/>
                <w:lang w:val="pt-BR"/>
              </w:rPr>
              <w:t>Alto</w:t>
            </w:r>
          </w:p>
        </w:tc>
        <w:tc>
          <w:tcPr>
            <w:tcW w:w="6089" w:type="dxa"/>
            <w:vAlign w:val="center"/>
          </w:tcPr>
          <w:p w14:paraId="19EA71C7" w14:textId="77777777" w:rsidR="00B006E5" w:rsidRPr="001D7619" w:rsidRDefault="00B006E5" w:rsidP="0035353D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  <w:tab w:val="left" w:pos="283"/>
              </w:tabs>
              <w:spacing w:before="60" w:after="60"/>
              <w:ind w:right="94"/>
              <w:rPr>
                <w:rFonts w:ascii="Verdana" w:hAnsi="Verdana"/>
                <w:sz w:val="18"/>
                <w:szCs w:val="18"/>
                <w:lang w:val="pt-BR"/>
              </w:rPr>
            </w:pPr>
            <w:r w:rsidRPr="00D63772">
              <w:rPr>
                <w:rFonts w:ascii="Verdana" w:hAnsi="Verdana"/>
                <w:sz w:val="18"/>
                <w:szCs w:val="18"/>
                <w:lang w:val="pt-BR"/>
              </w:rPr>
              <w:t xml:space="preserve">A umectação exige a </w:t>
            </w:r>
            <w:r w:rsidRPr="00D63772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 xml:space="preserve">permanência de 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controladores</w:t>
            </w:r>
            <w:r w:rsidRPr="00D63772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 xml:space="preserve"> de Vias</w:t>
            </w:r>
            <w:r w:rsidRPr="00D63772">
              <w:rPr>
                <w:rFonts w:ascii="Verdana" w:hAnsi="Verdana"/>
                <w:sz w:val="18"/>
                <w:szCs w:val="18"/>
                <w:lang w:val="pt-BR"/>
              </w:rPr>
              <w:t xml:space="preserve"> para </w:t>
            </w:r>
            <w:r w:rsidRPr="00D63772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bloquear e liberar o tráfego</w:t>
            </w:r>
            <w:r w:rsidRPr="00D63772">
              <w:rPr>
                <w:rFonts w:ascii="Verdana" w:hAnsi="Verdana"/>
                <w:sz w:val="18"/>
                <w:szCs w:val="18"/>
                <w:lang w:val="pt-BR"/>
              </w:rPr>
              <w:t xml:space="preserve"> após garantir a segurança. Deve ser feita a </w:t>
            </w:r>
            <w:r w:rsidRPr="00D63772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raspagem do acesso com motoniveladora</w:t>
            </w:r>
            <w:r w:rsidRPr="00D63772">
              <w:rPr>
                <w:rFonts w:ascii="Verdana" w:hAnsi="Verdana"/>
                <w:sz w:val="18"/>
                <w:szCs w:val="18"/>
                <w:lang w:val="pt-BR"/>
              </w:rPr>
              <w:t xml:space="preserve">. A </w:t>
            </w:r>
            <w:r w:rsidRPr="00D63772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liberação final</w:t>
            </w:r>
            <w:r w:rsidRPr="00D63772">
              <w:rPr>
                <w:rFonts w:ascii="Verdana" w:hAnsi="Verdana"/>
                <w:sz w:val="18"/>
                <w:szCs w:val="18"/>
                <w:lang w:val="pt-BR"/>
              </w:rPr>
              <w:t xml:space="preserve"> da via é de responsabilidade do </w:t>
            </w:r>
            <w:r w:rsidRPr="00D63772">
              <w:rPr>
                <w:rFonts w:ascii="Verdana" w:hAnsi="Verdana"/>
                <w:b/>
                <w:bCs/>
                <w:sz w:val="18"/>
                <w:szCs w:val="18"/>
                <w:lang w:val="pt-BR"/>
              </w:rPr>
              <w:t>Encarregado Responsável</w:t>
            </w:r>
            <w:r w:rsidRPr="001D7619">
              <w:rPr>
                <w:rFonts w:ascii="Verdana" w:hAnsi="Verdana"/>
                <w:sz w:val="18"/>
                <w:szCs w:val="18"/>
                <w:lang w:val="pt-BR"/>
              </w:rPr>
              <w:t>.</w:t>
            </w:r>
          </w:p>
        </w:tc>
      </w:tr>
    </w:tbl>
    <w:p w14:paraId="081C52C2" w14:textId="77777777" w:rsidR="00B006E5" w:rsidRPr="0054439A" w:rsidRDefault="00B006E5" w:rsidP="00B006E5">
      <w:pPr>
        <w:spacing w:after="200" w:line="360" w:lineRule="auto"/>
        <w:ind w:left="1130" w:right="248"/>
        <w:jc w:val="center"/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</w:pPr>
      <w:r w:rsidRPr="0054439A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 xml:space="preserve">Tabela 1: </w:t>
      </w:r>
      <w:r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>Sugestão de c</w:t>
      </w:r>
      <w:r w:rsidRPr="0054439A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>ategorização de Acessos</w:t>
      </w:r>
    </w:p>
    <w:p w14:paraId="419F8E4E" w14:textId="77777777" w:rsidR="00B006E5" w:rsidRDefault="00B006E5" w:rsidP="00B006E5">
      <w:pPr>
        <w:spacing w:after="0" w:line="360" w:lineRule="auto"/>
        <w:ind w:left="284" w:right="249"/>
        <w:rPr>
          <w:rFonts w:ascii="Arial" w:hAnsi="Arial"/>
          <w:b/>
          <w:sz w:val="14"/>
        </w:rPr>
      </w:pPr>
      <w:r w:rsidRPr="00EA2BDC">
        <w:rPr>
          <w:rFonts w:ascii="Arial" w:hAnsi="Arial"/>
          <w:b/>
          <w:noProof/>
          <w:sz w:val="14"/>
          <w:lang w:eastAsia="pt-BR"/>
        </w:rPr>
        <w:lastRenderedPageBreak/>
        <w:drawing>
          <wp:inline distT="0" distB="0" distL="0" distR="0" wp14:anchorId="13E5BB2E" wp14:editId="6F4A7CB2">
            <wp:extent cx="5400040" cy="3053080"/>
            <wp:effectExtent l="19050" t="19050" r="10160" b="13970"/>
            <wp:docPr id="12" name="Imagem 11" descr="Map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8A03BD2-914E-2E40-ECE5-BFB821960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 descr="Mapa&#10;&#10;Descrição gerada automaticamente">
                      <a:extLst>
                        <a:ext uri="{FF2B5EF4-FFF2-40B4-BE49-F238E27FC236}">
                          <a16:creationId xmlns:a16="http://schemas.microsoft.com/office/drawing/2014/main" id="{78A03BD2-914E-2E40-ECE5-BFB821960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3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31829" w14:textId="77777777" w:rsidR="00B006E5" w:rsidRPr="0054439A" w:rsidRDefault="00B006E5" w:rsidP="00B006E5">
      <w:pPr>
        <w:spacing w:after="200" w:line="360" w:lineRule="auto"/>
        <w:ind w:left="284" w:right="248"/>
        <w:jc w:val="center"/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</w:pPr>
      <w:r w:rsidRPr="0054439A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>Figura 3: Sugestão de mapa de Indicação de Categoria do Acesso para umectação</w:t>
      </w:r>
    </w:p>
    <w:p w14:paraId="5A629DDB" w14:textId="77777777" w:rsidR="00B006E5" w:rsidRDefault="00B006E5" w:rsidP="00B006E5">
      <w:pPr>
        <w:pStyle w:val="NormalWeb"/>
        <w:spacing w:before="0" w:beforeAutospacing="0" w:after="0" w:afterAutospacing="0" w:line="360" w:lineRule="auto"/>
        <w:ind w:right="-799"/>
        <w:jc w:val="center"/>
        <w:rPr>
          <w:rFonts w:ascii="Verdana" w:hAnsi="Verdana"/>
          <w:color w:val="000000"/>
          <w:sz w:val="20"/>
          <w:szCs w:val="20"/>
        </w:rPr>
      </w:pPr>
      <w:r w:rsidRPr="001B529C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179EA038" wp14:editId="3B753905">
            <wp:extent cx="2288444" cy="1520695"/>
            <wp:effectExtent l="19050" t="19050" r="17145" b="22860"/>
            <wp:docPr id="6" name="Imagem 5" descr="Desenho de vídeo game&#10;&#10;Descrição gerada automaticamente com confiança baixa">
              <a:extLst xmlns:a="http://schemas.openxmlformats.org/drawingml/2006/main">
                <a:ext uri="{FF2B5EF4-FFF2-40B4-BE49-F238E27FC236}">
                  <a16:creationId xmlns:a16="http://schemas.microsoft.com/office/drawing/2014/main" id="{7E7870F4-F92B-6399-AD73-CA8124CC7A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Desenho de vídeo game&#10;&#10;Descrição gerada automaticamente com confiança baixa">
                      <a:extLst>
                        <a:ext uri="{FF2B5EF4-FFF2-40B4-BE49-F238E27FC236}">
                          <a16:creationId xmlns:a16="http://schemas.microsoft.com/office/drawing/2014/main" id="{7E7870F4-F92B-6399-AD73-CA8124CC7A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2399" cy="1529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EC6E8" w14:textId="77777777" w:rsidR="00B006E5" w:rsidRPr="00C6120D" w:rsidRDefault="00B006E5" w:rsidP="00B006E5">
      <w:pPr>
        <w:spacing w:after="200" w:line="360" w:lineRule="auto"/>
        <w:ind w:left="284" w:right="248"/>
        <w:jc w:val="center"/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</w:pPr>
      <w:r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 xml:space="preserve">Figura 4: Sugestão </w:t>
      </w:r>
      <w:r w:rsidRPr="00C6120D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pt-BR"/>
        </w:rPr>
        <w:t>de placa de Indicação de Categoria do Acesso para umectação</w:t>
      </w:r>
    </w:p>
    <w:p w14:paraId="2D317EC9" w14:textId="77777777" w:rsidR="00B006E5" w:rsidRPr="00081A5C" w:rsidRDefault="00B006E5" w:rsidP="0035353D">
      <w:pPr>
        <w:pStyle w:val="NormalWeb"/>
        <w:numPr>
          <w:ilvl w:val="0"/>
          <w:numId w:val="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81A5C">
        <w:rPr>
          <w:rFonts w:ascii="Verdana" w:hAnsi="Verdana"/>
          <w:b/>
          <w:bCs/>
          <w:color w:val="000000"/>
          <w:sz w:val="20"/>
          <w:szCs w:val="20"/>
        </w:rPr>
        <w:t>Sinalização:</w:t>
      </w:r>
      <w:r>
        <w:rPr>
          <w:rFonts w:ascii="Verdana" w:hAnsi="Verdana"/>
          <w:color w:val="000000"/>
          <w:sz w:val="20"/>
          <w:szCs w:val="20"/>
        </w:rPr>
        <w:t xml:space="preserve"> É sugerido que o</w:t>
      </w:r>
      <w:r w:rsidRPr="00081A5C">
        <w:rPr>
          <w:rFonts w:ascii="Verdana" w:hAnsi="Verdana"/>
          <w:color w:val="000000"/>
          <w:sz w:val="20"/>
          <w:szCs w:val="20"/>
        </w:rPr>
        <w:t>s indicadores de vias (círculos)</w:t>
      </w:r>
      <w:r>
        <w:rPr>
          <w:rFonts w:ascii="Verdana" w:hAnsi="Verdana"/>
          <w:color w:val="000000"/>
          <w:sz w:val="20"/>
          <w:szCs w:val="20"/>
        </w:rPr>
        <w:t xml:space="preserve"> usados nas placas</w:t>
      </w:r>
      <w:r w:rsidRPr="00081A5C">
        <w:rPr>
          <w:rFonts w:ascii="Verdana" w:hAnsi="Verdana"/>
          <w:color w:val="000000"/>
          <w:sz w:val="20"/>
          <w:szCs w:val="20"/>
        </w:rPr>
        <w:t xml:space="preserve"> devem ser </w:t>
      </w:r>
      <w:r w:rsidRPr="00081A5C">
        <w:rPr>
          <w:rFonts w:ascii="Verdana" w:hAnsi="Verdana"/>
          <w:b/>
          <w:bCs/>
          <w:color w:val="000000"/>
          <w:sz w:val="20"/>
          <w:szCs w:val="20"/>
        </w:rPr>
        <w:t>imantados</w:t>
      </w:r>
      <w:r w:rsidRPr="00081A5C">
        <w:rPr>
          <w:rFonts w:ascii="Verdana" w:hAnsi="Verdana"/>
          <w:color w:val="000000"/>
          <w:sz w:val="20"/>
          <w:szCs w:val="20"/>
        </w:rPr>
        <w:t xml:space="preserve"> para fácil substituição.</w:t>
      </w:r>
    </w:p>
    <w:p w14:paraId="5ED9A9F4" w14:textId="77777777" w:rsidR="00B006E5" w:rsidRPr="00081A5C" w:rsidRDefault="00B006E5" w:rsidP="0035353D">
      <w:pPr>
        <w:pStyle w:val="NormalWeb"/>
        <w:numPr>
          <w:ilvl w:val="0"/>
          <w:numId w:val="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81A5C">
        <w:rPr>
          <w:rFonts w:ascii="Verdana" w:hAnsi="Verdana"/>
          <w:b/>
          <w:bCs/>
          <w:color w:val="000000"/>
          <w:sz w:val="20"/>
          <w:szCs w:val="20"/>
        </w:rPr>
        <w:t>Limpeza Asfalto:</w:t>
      </w:r>
      <w:r w:rsidRPr="00081A5C">
        <w:rPr>
          <w:rFonts w:ascii="Verdana" w:hAnsi="Verdana"/>
          <w:color w:val="000000"/>
          <w:sz w:val="20"/>
          <w:szCs w:val="20"/>
        </w:rPr>
        <w:t xml:space="preserve"> Acessos asfaltados internos devem ser </w:t>
      </w:r>
      <w:r w:rsidRPr="00081A5C">
        <w:rPr>
          <w:rFonts w:ascii="Verdana" w:hAnsi="Verdana"/>
          <w:b/>
          <w:bCs/>
          <w:color w:val="000000"/>
          <w:sz w:val="20"/>
          <w:szCs w:val="20"/>
        </w:rPr>
        <w:t>limpos com caminhão-pipa e varrição</w:t>
      </w:r>
      <w:r w:rsidRPr="00081A5C">
        <w:rPr>
          <w:rFonts w:ascii="Verdana" w:hAnsi="Verdana"/>
          <w:color w:val="000000"/>
          <w:sz w:val="20"/>
          <w:szCs w:val="20"/>
        </w:rPr>
        <w:t xml:space="preserve"> para remover detritos e evitar escorregamento de veículos.</w:t>
      </w:r>
    </w:p>
    <w:p w14:paraId="5F59D3AD" w14:textId="5F4CEF89" w:rsidR="00B006E5" w:rsidRPr="00081A5C" w:rsidRDefault="00B006E5" w:rsidP="0035353D">
      <w:pPr>
        <w:pStyle w:val="NormalWeb"/>
        <w:numPr>
          <w:ilvl w:val="0"/>
          <w:numId w:val="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81A5C">
        <w:rPr>
          <w:rFonts w:ascii="Verdana" w:hAnsi="Verdana"/>
          <w:b/>
          <w:bCs/>
          <w:color w:val="000000"/>
          <w:sz w:val="20"/>
          <w:szCs w:val="20"/>
        </w:rPr>
        <w:t>Derramamento de Lama:</w:t>
      </w:r>
      <w:r w:rsidRPr="00081A5C">
        <w:rPr>
          <w:rFonts w:ascii="Verdana" w:hAnsi="Verdana"/>
          <w:color w:val="000000"/>
          <w:sz w:val="20"/>
          <w:szCs w:val="20"/>
        </w:rPr>
        <w:t xml:space="preserve"> Trechos de aclive/declive com derramamento de </w:t>
      </w:r>
      <w:r w:rsidRPr="00081A5C">
        <w:rPr>
          <w:rFonts w:ascii="Verdana" w:hAnsi="Verdana"/>
          <w:b/>
          <w:bCs/>
          <w:color w:val="000000"/>
          <w:sz w:val="20"/>
          <w:szCs w:val="20"/>
        </w:rPr>
        <w:t>material encharcado (lama)</w:t>
      </w:r>
      <w:r w:rsidRPr="00081A5C">
        <w:rPr>
          <w:rFonts w:ascii="Verdana" w:hAnsi="Verdana"/>
          <w:color w:val="000000"/>
          <w:sz w:val="20"/>
          <w:szCs w:val="20"/>
        </w:rPr>
        <w:t xml:space="preserve"> devem ser </w:t>
      </w:r>
      <w:r w:rsidRPr="00081A5C">
        <w:rPr>
          <w:rFonts w:ascii="Verdana" w:hAnsi="Verdana"/>
          <w:b/>
          <w:bCs/>
          <w:color w:val="000000"/>
          <w:sz w:val="20"/>
          <w:szCs w:val="20"/>
        </w:rPr>
        <w:t>raspados</w:t>
      </w:r>
      <w:r w:rsidRPr="00081A5C">
        <w:rPr>
          <w:rFonts w:ascii="Verdana" w:hAnsi="Verdana"/>
          <w:color w:val="000000"/>
          <w:sz w:val="20"/>
          <w:szCs w:val="20"/>
        </w:rPr>
        <w:t xml:space="preserve"> imediatamente para evitar perda de aderência e deslizamento.</w:t>
      </w:r>
      <w:r w:rsidR="001E6A19">
        <w:rPr>
          <w:rFonts w:ascii="Verdana" w:hAnsi="Verdana"/>
          <w:color w:val="000000"/>
          <w:sz w:val="20"/>
          <w:szCs w:val="20"/>
        </w:rPr>
        <w:br/>
      </w:r>
    </w:p>
    <w:p w14:paraId="141A6C1E" w14:textId="77777777" w:rsidR="00B006E5" w:rsidRPr="00255087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16" w:name="_Toc211352313"/>
      <w:r w:rsidRPr="00255087">
        <w:rPr>
          <w:sz w:val="22"/>
          <w:szCs w:val="22"/>
        </w:rPr>
        <w:lastRenderedPageBreak/>
        <w:t>ESTACIONAMENTO</w:t>
      </w:r>
      <w:bookmarkEnd w:id="16"/>
    </w:p>
    <w:p w14:paraId="54B26D53" w14:textId="77777777" w:rsidR="00B006E5" w:rsidRPr="00E448A4" w:rsidRDefault="00B006E5" w:rsidP="0035353D">
      <w:pPr>
        <w:pStyle w:val="PargrafodaLista"/>
        <w:numPr>
          <w:ilvl w:val="0"/>
          <w:numId w:val="2"/>
        </w:numPr>
        <w:spacing w:line="360" w:lineRule="auto"/>
        <w:ind w:right="-852"/>
        <w:jc w:val="both"/>
        <w:rPr>
          <w:rFonts w:ascii="Verdana" w:hAnsi="Verdana"/>
          <w:color w:val="000000"/>
          <w:sz w:val="20"/>
          <w:szCs w:val="20"/>
        </w:rPr>
      </w:pPr>
      <w:r w:rsidRPr="00E448A4">
        <w:rPr>
          <w:rFonts w:ascii="Verdana" w:hAnsi="Verdana"/>
          <w:b/>
          <w:bCs/>
          <w:color w:val="000000"/>
          <w:sz w:val="20"/>
          <w:szCs w:val="20"/>
        </w:rPr>
        <w:t>Separe</w:t>
      </w:r>
      <w:r w:rsidRPr="00E448A4">
        <w:rPr>
          <w:rFonts w:ascii="Verdana" w:hAnsi="Verdana"/>
          <w:color w:val="000000"/>
          <w:sz w:val="20"/>
          <w:szCs w:val="20"/>
        </w:rPr>
        <w:t xml:space="preserve"> veículos leves de pesados/máquinas. Estacione sempre </w:t>
      </w:r>
      <w:r w:rsidRPr="00E448A4">
        <w:rPr>
          <w:rFonts w:ascii="Verdana" w:hAnsi="Verdana"/>
          <w:b/>
          <w:bCs/>
          <w:color w:val="000000"/>
          <w:sz w:val="20"/>
          <w:szCs w:val="20"/>
        </w:rPr>
        <w:t>de ré</w:t>
      </w:r>
      <w:r w:rsidRPr="00E448A4">
        <w:rPr>
          <w:rFonts w:ascii="Verdana" w:hAnsi="Verdana"/>
          <w:color w:val="000000"/>
          <w:sz w:val="20"/>
          <w:szCs w:val="20"/>
        </w:rPr>
        <w:t xml:space="preserve"> em </w:t>
      </w:r>
      <w:r w:rsidRPr="00E448A4">
        <w:rPr>
          <w:rFonts w:ascii="Verdana" w:hAnsi="Verdana"/>
          <w:b/>
          <w:bCs/>
          <w:color w:val="000000"/>
          <w:sz w:val="20"/>
          <w:szCs w:val="20"/>
        </w:rPr>
        <w:t>baias sinalizadas</w:t>
      </w:r>
      <w:r w:rsidRPr="00E448A4">
        <w:rPr>
          <w:rFonts w:ascii="Verdana" w:hAnsi="Verdana"/>
          <w:color w:val="000000"/>
          <w:sz w:val="20"/>
          <w:szCs w:val="20"/>
        </w:rPr>
        <w:t xml:space="preserve"> e locais </w:t>
      </w:r>
      <w:r w:rsidRPr="00E448A4">
        <w:rPr>
          <w:rFonts w:ascii="Verdana" w:hAnsi="Verdana"/>
          <w:b/>
          <w:bCs/>
          <w:color w:val="000000"/>
          <w:sz w:val="20"/>
          <w:szCs w:val="20"/>
        </w:rPr>
        <w:t>planos e isolados</w:t>
      </w:r>
      <w:r w:rsidRPr="00E448A4">
        <w:rPr>
          <w:rFonts w:ascii="Verdana" w:hAnsi="Verdana"/>
          <w:color w:val="000000"/>
          <w:sz w:val="20"/>
          <w:szCs w:val="20"/>
        </w:rPr>
        <w:t xml:space="preserve"> (para </w:t>
      </w:r>
      <w:r>
        <w:rPr>
          <w:rFonts w:ascii="Verdana" w:hAnsi="Verdana"/>
          <w:color w:val="000000"/>
          <w:sz w:val="20"/>
          <w:szCs w:val="20"/>
        </w:rPr>
        <w:t>máquinas e equipamentos</w:t>
      </w:r>
      <w:r w:rsidRPr="00E448A4">
        <w:rPr>
          <w:rFonts w:ascii="Verdana" w:hAnsi="Verdana"/>
          <w:color w:val="000000"/>
          <w:sz w:val="20"/>
          <w:szCs w:val="20"/>
        </w:rPr>
        <w:t>).</w:t>
      </w:r>
    </w:p>
    <w:p w14:paraId="5C18EC5B" w14:textId="77777777" w:rsidR="00B006E5" w:rsidRPr="00E448A4" w:rsidRDefault="00B006E5" w:rsidP="0035353D">
      <w:pPr>
        <w:pStyle w:val="PargrafodaLista"/>
        <w:numPr>
          <w:ilvl w:val="0"/>
          <w:numId w:val="2"/>
        </w:numPr>
        <w:spacing w:line="360" w:lineRule="auto"/>
        <w:ind w:right="-852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 w:rsidRPr="00E448A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pt-BR"/>
        </w:rPr>
        <w:t>Proibido</w:t>
      </w: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 estacionar sob redes elétricas, perto de taludes/cristas, em áreas de carga/descarga, vias de acesso de equipamentos móveis, ou áreas de risco (inundação/deslizamento).</w:t>
      </w:r>
    </w:p>
    <w:p w14:paraId="43304BC8" w14:textId="77777777" w:rsidR="00B006E5" w:rsidRPr="00E448A4" w:rsidRDefault="00B006E5" w:rsidP="0035353D">
      <w:pPr>
        <w:pStyle w:val="PargrafodaLista"/>
        <w:numPr>
          <w:ilvl w:val="0"/>
          <w:numId w:val="2"/>
        </w:numPr>
        <w:spacing w:line="360" w:lineRule="auto"/>
        <w:ind w:right="-852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No estacionamento lateral, estacione em </w:t>
      </w:r>
      <w:r w:rsidRPr="00E448A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pt-BR"/>
        </w:rPr>
        <w:t>fila da esquerda para a direita</w:t>
      </w: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.</w:t>
      </w:r>
    </w:p>
    <w:p w14:paraId="2ED800A3" w14:textId="77777777" w:rsidR="00B006E5" w:rsidRPr="00E448A4" w:rsidRDefault="00B006E5" w:rsidP="0035353D">
      <w:pPr>
        <w:pStyle w:val="PargrafodaLista"/>
        <w:numPr>
          <w:ilvl w:val="0"/>
          <w:numId w:val="2"/>
        </w:numPr>
        <w:spacing w:line="360" w:lineRule="auto"/>
        <w:ind w:right="-852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 w:rsidRPr="00E448A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pt-BR"/>
        </w:rPr>
        <w:t>Obrigatório o uso de calços</w:t>
      </w: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 (suficientes e compatíveis) para bloquear o movimento de equipamentos móveis, especialmente em:</w:t>
      </w:r>
    </w:p>
    <w:p w14:paraId="2F9D43E9" w14:textId="77777777" w:rsidR="00B006E5" w:rsidRPr="00E448A4" w:rsidRDefault="00B006E5" w:rsidP="0035353D">
      <w:pPr>
        <w:pStyle w:val="PargrafodaLista"/>
        <w:numPr>
          <w:ilvl w:val="0"/>
          <w:numId w:val="16"/>
        </w:numPr>
        <w:spacing w:line="360" w:lineRule="auto"/>
        <w:ind w:left="1276" w:right="-852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Manutenção (em oficinas/baias);</w:t>
      </w:r>
    </w:p>
    <w:p w14:paraId="3F42FB31" w14:textId="77777777" w:rsidR="00B006E5" w:rsidRPr="00E448A4" w:rsidRDefault="00B006E5" w:rsidP="0035353D">
      <w:pPr>
        <w:pStyle w:val="PargrafodaLista"/>
        <w:numPr>
          <w:ilvl w:val="0"/>
          <w:numId w:val="16"/>
        </w:numPr>
        <w:spacing w:line="360" w:lineRule="auto"/>
        <w:ind w:left="1276" w:right="-852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Quando o equipamento estiver ligado e o operador fora da cabine;</w:t>
      </w:r>
    </w:p>
    <w:p w14:paraId="07AB4D76" w14:textId="77777777" w:rsidR="00B006E5" w:rsidRPr="00E448A4" w:rsidRDefault="00B006E5" w:rsidP="0035353D">
      <w:pPr>
        <w:pStyle w:val="PargrafodaLista"/>
        <w:numPr>
          <w:ilvl w:val="0"/>
          <w:numId w:val="16"/>
        </w:numPr>
        <w:spacing w:line="360" w:lineRule="auto"/>
        <w:ind w:left="1276" w:right="-852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Em vias inclinadas ou para equipamentos avariados.</w:t>
      </w:r>
    </w:p>
    <w:p w14:paraId="51C7665B" w14:textId="77777777" w:rsidR="00B006E5" w:rsidRPr="00E448A4" w:rsidRDefault="00B006E5" w:rsidP="0035353D">
      <w:pPr>
        <w:pStyle w:val="PargrafodaLista"/>
        <w:numPr>
          <w:ilvl w:val="0"/>
          <w:numId w:val="2"/>
        </w:numPr>
        <w:spacing w:line="360" w:lineRule="auto"/>
        <w:ind w:right="-852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A distância lateral mínima entre equipamentos móveis deve ser a </w:t>
      </w:r>
      <w:r w:rsidRPr="00E448A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pt-BR"/>
        </w:rPr>
        <w:t>metade da largura do equipamento</w:t>
      </w: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.</w:t>
      </w:r>
    </w:p>
    <w:p w14:paraId="69AE9DA1" w14:textId="77777777" w:rsidR="00B006E5" w:rsidRPr="00E448A4" w:rsidRDefault="00B006E5" w:rsidP="0035353D">
      <w:pPr>
        <w:pStyle w:val="PargrafodaLista"/>
        <w:numPr>
          <w:ilvl w:val="0"/>
          <w:numId w:val="2"/>
        </w:numPr>
        <w:spacing w:line="360" w:lineRule="auto"/>
        <w:ind w:right="-852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Quando sem uso, as partes móveis (lâminas, conchas, lanças) dos equipamentos devem estar </w:t>
      </w:r>
      <w:r w:rsidRPr="00E448A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pt-BR"/>
        </w:rPr>
        <w:t>no solo</w:t>
      </w: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 e as rodas </w:t>
      </w:r>
      <w:r w:rsidRPr="00E448A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pt-BR"/>
        </w:rPr>
        <w:t>bloqueadas por calços</w:t>
      </w:r>
      <w:r w:rsidRPr="00E448A4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.</w:t>
      </w:r>
    </w:p>
    <w:p w14:paraId="6AE20AE5" w14:textId="77777777" w:rsidR="00B006E5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17" w:name="_Toc211352314"/>
      <w:r>
        <w:rPr>
          <w:sz w:val="22"/>
          <w:szCs w:val="22"/>
        </w:rPr>
        <w:t xml:space="preserve">REQUISITOS DE SEGURANÇA NA CONDUÇÃO E </w:t>
      </w:r>
      <w:r w:rsidRPr="001B27F5">
        <w:rPr>
          <w:sz w:val="22"/>
          <w:szCs w:val="22"/>
        </w:rPr>
        <w:t>OPERAÇÃO</w:t>
      </w:r>
      <w:bookmarkEnd w:id="17"/>
    </w:p>
    <w:p w14:paraId="7CC8D21F" w14:textId="77777777" w:rsidR="00B006E5" w:rsidRPr="00274D27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274D27">
        <w:rPr>
          <w:rFonts w:ascii="Verdana" w:hAnsi="Verdana"/>
          <w:b/>
          <w:bCs/>
          <w:color w:val="000000"/>
          <w:sz w:val="20"/>
          <w:szCs w:val="20"/>
        </w:rPr>
        <w:t>Acesso ao Equipamento:</w:t>
      </w:r>
      <w:r w:rsidRPr="00274D27">
        <w:rPr>
          <w:rFonts w:ascii="Verdana" w:hAnsi="Verdana"/>
          <w:color w:val="000000"/>
          <w:sz w:val="20"/>
          <w:szCs w:val="20"/>
        </w:rPr>
        <w:t xml:space="preserve"> Use as </w:t>
      </w:r>
      <w:r w:rsidRPr="00274D27">
        <w:rPr>
          <w:rFonts w:ascii="Verdana" w:hAnsi="Verdana"/>
          <w:b/>
          <w:bCs/>
          <w:color w:val="000000"/>
          <w:sz w:val="20"/>
          <w:szCs w:val="20"/>
        </w:rPr>
        <w:t>mãos livres</w:t>
      </w:r>
      <w:r w:rsidRPr="00274D27">
        <w:rPr>
          <w:rFonts w:ascii="Verdana" w:hAnsi="Verdana"/>
          <w:color w:val="000000"/>
          <w:sz w:val="20"/>
          <w:szCs w:val="20"/>
        </w:rPr>
        <w:t xml:space="preserve"> e verifique se corrimãos e alças estão limpos (sem óleo/graxa). Use sempre a </w:t>
      </w:r>
      <w:r w:rsidRPr="00274D27">
        <w:rPr>
          <w:rFonts w:ascii="Verdana" w:hAnsi="Verdana"/>
          <w:b/>
          <w:bCs/>
          <w:color w:val="000000"/>
          <w:sz w:val="20"/>
          <w:szCs w:val="20"/>
        </w:rPr>
        <w:t>maçaneta</w:t>
      </w:r>
      <w:r w:rsidRPr="00274D27">
        <w:rPr>
          <w:rFonts w:ascii="Verdana" w:hAnsi="Verdana"/>
          <w:color w:val="000000"/>
          <w:sz w:val="20"/>
          <w:szCs w:val="20"/>
        </w:rPr>
        <w:t xml:space="preserve"> para abrir/fechar portas. </w:t>
      </w:r>
      <w:r w:rsidRPr="00010D87">
        <w:rPr>
          <w:rFonts w:ascii="Verdana" w:hAnsi="Verdana"/>
          <w:color w:val="000000"/>
          <w:sz w:val="20"/>
          <w:szCs w:val="20"/>
        </w:rPr>
        <w:t xml:space="preserve">É </w:t>
      </w:r>
      <w:r w:rsidRPr="00010D87">
        <w:rPr>
          <w:rFonts w:ascii="Verdana" w:hAnsi="Verdana"/>
          <w:b/>
          <w:bCs/>
          <w:color w:val="000000"/>
          <w:sz w:val="20"/>
          <w:szCs w:val="20"/>
        </w:rPr>
        <w:t>proibido acessar ou descer</w:t>
      </w:r>
      <w:r w:rsidRPr="00010D87">
        <w:rPr>
          <w:rFonts w:ascii="Verdana" w:hAnsi="Verdana"/>
          <w:color w:val="000000"/>
          <w:sz w:val="20"/>
          <w:szCs w:val="20"/>
        </w:rPr>
        <w:t xml:space="preserve"> do equipamento em movimento.</w:t>
      </w:r>
    </w:p>
    <w:p w14:paraId="3F31F4DC" w14:textId="77777777" w:rsidR="00B006E5" w:rsidRPr="006F5FC0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6F5FC0">
        <w:rPr>
          <w:rFonts w:ascii="Verdana" w:hAnsi="Verdana"/>
          <w:b/>
          <w:bCs/>
          <w:color w:val="000000"/>
          <w:sz w:val="20"/>
          <w:szCs w:val="20"/>
        </w:rPr>
        <w:t>Carona:</w:t>
      </w:r>
      <w:r w:rsidRPr="006F5FC0">
        <w:rPr>
          <w:rFonts w:ascii="Verdana" w:hAnsi="Verdana"/>
          <w:color w:val="000000"/>
          <w:sz w:val="20"/>
          <w:szCs w:val="20"/>
        </w:rPr>
        <w:t xml:space="preserve"> Permitida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apenas</w:t>
      </w:r>
      <w:r w:rsidRPr="006F5FC0">
        <w:rPr>
          <w:rFonts w:ascii="Verdana" w:hAnsi="Verdana"/>
          <w:color w:val="000000"/>
          <w:sz w:val="20"/>
          <w:szCs w:val="20"/>
        </w:rPr>
        <w:t xml:space="preserve"> se o equipamento tiver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banco auxiliar</w:t>
      </w:r>
      <w:r w:rsidRPr="006F5FC0">
        <w:rPr>
          <w:rFonts w:ascii="Verdana" w:hAnsi="Verdana"/>
          <w:color w:val="000000"/>
          <w:sz w:val="20"/>
          <w:szCs w:val="20"/>
        </w:rPr>
        <w:t xml:space="preserve"> com cinto, e a pessoa for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autorizada</w:t>
      </w:r>
      <w:r w:rsidRPr="006F5FC0">
        <w:rPr>
          <w:rFonts w:ascii="Verdana" w:hAnsi="Verdana"/>
          <w:color w:val="000000"/>
          <w:sz w:val="20"/>
          <w:szCs w:val="20"/>
        </w:rPr>
        <w:t xml:space="preserve"> (Supervisor) ou estiver em treinamento/avaliação.</w:t>
      </w:r>
    </w:p>
    <w:p w14:paraId="7A8B70AA" w14:textId="77777777" w:rsidR="00B006E5" w:rsidRPr="006F5FC0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6F5FC0">
        <w:rPr>
          <w:rFonts w:ascii="Verdana" w:hAnsi="Verdana"/>
          <w:b/>
          <w:bCs/>
          <w:color w:val="000000"/>
          <w:sz w:val="20"/>
          <w:szCs w:val="20"/>
        </w:rPr>
        <w:t>Manobra de Equipamentos:</w:t>
      </w:r>
      <w:r w:rsidRPr="006F5FC0">
        <w:rPr>
          <w:rFonts w:ascii="Verdana" w:hAnsi="Verdana"/>
          <w:color w:val="000000"/>
          <w:sz w:val="20"/>
          <w:szCs w:val="20"/>
        </w:rPr>
        <w:t xml:space="preserve"> Áreas com postes/interferências devem ter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estacas visíveis</w:t>
      </w:r>
      <w:r w:rsidRPr="006F5FC0">
        <w:rPr>
          <w:rFonts w:ascii="Verdana" w:hAnsi="Verdana"/>
          <w:color w:val="000000"/>
          <w:sz w:val="20"/>
          <w:szCs w:val="20"/>
        </w:rPr>
        <w:t xml:space="preserve"> ou leiras para limitar a ação do equipamento.</w:t>
      </w:r>
    </w:p>
    <w:p w14:paraId="526E144E" w14:textId="77777777" w:rsidR="00B006E5" w:rsidRPr="006F5FC0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6F5FC0">
        <w:rPr>
          <w:rFonts w:ascii="Verdana" w:hAnsi="Verdana"/>
          <w:b/>
          <w:bCs/>
          <w:color w:val="000000"/>
          <w:sz w:val="20"/>
          <w:szCs w:val="20"/>
        </w:rPr>
        <w:t>Proibições na Operação:</w:t>
      </w:r>
      <w:r w:rsidRPr="006F5FC0">
        <w:rPr>
          <w:rFonts w:ascii="Verdana" w:hAnsi="Verdana"/>
          <w:color w:val="000000"/>
          <w:sz w:val="20"/>
          <w:szCs w:val="20"/>
        </w:rPr>
        <w:t xml:space="preserve"> É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proibido comer, beber, fumar, usar TV/DVD/fone de ouvido, celular (mesmo viva-voz)</w:t>
      </w:r>
      <w:r w:rsidRPr="006F5FC0">
        <w:rPr>
          <w:rFonts w:ascii="Verdana" w:hAnsi="Verdana"/>
          <w:color w:val="000000"/>
          <w:sz w:val="20"/>
          <w:szCs w:val="20"/>
        </w:rPr>
        <w:t xml:space="preserve"> enquanto o veículo estiver ligado ou em movimento</w:t>
      </w:r>
      <w:r w:rsidRPr="00274D27">
        <w:rPr>
          <w:rFonts w:ascii="Verdana" w:hAnsi="Verdana"/>
          <w:color w:val="000000"/>
          <w:sz w:val="20"/>
          <w:szCs w:val="20"/>
        </w:rPr>
        <w:t xml:space="preserve">; </w:t>
      </w:r>
      <w:r w:rsidRPr="00010D87">
        <w:rPr>
          <w:rFonts w:ascii="Verdana" w:hAnsi="Verdana"/>
          <w:color w:val="000000"/>
          <w:sz w:val="20"/>
          <w:szCs w:val="20"/>
        </w:rPr>
        <w:t xml:space="preserve">Ao deixar o equipamento, o operador deve </w:t>
      </w:r>
      <w:r w:rsidRPr="00010D87">
        <w:rPr>
          <w:rFonts w:ascii="Verdana" w:hAnsi="Verdana"/>
          <w:b/>
          <w:bCs/>
          <w:color w:val="000000"/>
          <w:sz w:val="20"/>
          <w:szCs w:val="20"/>
        </w:rPr>
        <w:t>portar a chave</w:t>
      </w:r>
      <w:r w:rsidRPr="00010D87">
        <w:rPr>
          <w:rFonts w:ascii="Verdana" w:hAnsi="Verdana"/>
          <w:color w:val="000000"/>
          <w:sz w:val="20"/>
          <w:szCs w:val="20"/>
        </w:rPr>
        <w:t xml:space="preserve">. É </w:t>
      </w:r>
      <w:r w:rsidRPr="00010D87">
        <w:rPr>
          <w:rFonts w:ascii="Verdana" w:hAnsi="Verdana"/>
          <w:b/>
          <w:bCs/>
          <w:color w:val="000000"/>
          <w:sz w:val="20"/>
          <w:szCs w:val="20"/>
        </w:rPr>
        <w:t>proibido</w:t>
      </w:r>
      <w:r w:rsidRPr="00010D87">
        <w:rPr>
          <w:rFonts w:ascii="Verdana" w:hAnsi="Verdana"/>
          <w:color w:val="000000"/>
          <w:sz w:val="20"/>
          <w:szCs w:val="20"/>
        </w:rPr>
        <w:t xml:space="preserve"> deixá-la na ignição</w:t>
      </w:r>
      <w:r w:rsidRPr="00274D27">
        <w:rPr>
          <w:rFonts w:ascii="Verdana" w:hAnsi="Verdana"/>
          <w:color w:val="000000"/>
          <w:sz w:val="20"/>
          <w:szCs w:val="20"/>
        </w:rPr>
        <w:t>.</w:t>
      </w:r>
    </w:p>
    <w:p w14:paraId="640DD990" w14:textId="77777777" w:rsidR="00B006E5" w:rsidRPr="006F5FC0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6F5FC0">
        <w:rPr>
          <w:rFonts w:ascii="Verdana" w:hAnsi="Verdana"/>
          <w:b/>
          <w:bCs/>
          <w:color w:val="000000"/>
          <w:sz w:val="20"/>
          <w:szCs w:val="20"/>
        </w:rPr>
        <w:lastRenderedPageBreak/>
        <w:t>Passagem em Nível (PN):</w:t>
      </w:r>
      <w:r w:rsidRPr="006F5FC0">
        <w:rPr>
          <w:rFonts w:ascii="Verdana" w:hAnsi="Verdana"/>
          <w:color w:val="000000"/>
          <w:sz w:val="20"/>
          <w:szCs w:val="20"/>
        </w:rPr>
        <w:t xml:space="preserve"> Caminhões rodoviários devem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parar fora do gabarito</w:t>
      </w:r>
      <w:r w:rsidRPr="006F5FC0">
        <w:rPr>
          <w:rFonts w:ascii="Verdana" w:hAnsi="Verdana"/>
          <w:color w:val="000000"/>
          <w:sz w:val="20"/>
          <w:szCs w:val="20"/>
        </w:rPr>
        <w:t xml:space="preserve">, ter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ampla visão</w:t>
      </w:r>
      <w:r w:rsidRPr="006F5FC0">
        <w:rPr>
          <w:rFonts w:ascii="Verdana" w:hAnsi="Verdana"/>
          <w:color w:val="000000"/>
          <w:sz w:val="20"/>
          <w:szCs w:val="20"/>
        </w:rPr>
        <w:t xml:space="preserve">,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abaixar vidros, desligar rádio</w:t>
      </w:r>
      <w:r w:rsidRPr="006F5FC0">
        <w:rPr>
          <w:rFonts w:ascii="Verdana" w:hAnsi="Verdana"/>
          <w:color w:val="000000"/>
          <w:sz w:val="20"/>
          <w:szCs w:val="20"/>
        </w:rPr>
        <w:t xml:space="preserve">, obedecer à sinalização/buzina.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Verifique</w:t>
      </w:r>
      <w:r w:rsidRPr="006F5FC0">
        <w:rPr>
          <w:rFonts w:ascii="Verdana" w:hAnsi="Verdana"/>
          <w:color w:val="000000"/>
          <w:sz w:val="20"/>
          <w:szCs w:val="20"/>
        </w:rPr>
        <w:t xml:space="preserve"> se a via do outro lado está livre e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nunca pare ou manobre</w:t>
      </w:r>
      <w:r w:rsidRPr="006F5FC0">
        <w:rPr>
          <w:rFonts w:ascii="Verdana" w:hAnsi="Verdana"/>
          <w:color w:val="000000"/>
          <w:sz w:val="20"/>
          <w:szCs w:val="20"/>
        </w:rPr>
        <w:t xml:space="preserve"> sobre a PN.</w:t>
      </w:r>
    </w:p>
    <w:p w14:paraId="0260525E" w14:textId="77777777" w:rsidR="00B006E5" w:rsidRPr="00274D27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6F5FC0">
        <w:rPr>
          <w:rFonts w:ascii="Verdana" w:hAnsi="Verdana"/>
          <w:b/>
          <w:bCs/>
          <w:color w:val="000000"/>
          <w:sz w:val="20"/>
          <w:szCs w:val="20"/>
        </w:rPr>
        <w:t>Geral:</w:t>
      </w:r>
      <w:r w:rsidRPr="006F5FC0">
        <w:rPr>
          <w:rFonts w:ascii="Verdana" w:hAnsi="Verdana"/>
          <w:color w:val="000000"/>
          <w:sz w:val="20"/>
          <w:szCs w:val="20"/>
        </w:rPr>
        <w:t xml:space="preserve"> Use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coletes/vestimentas refletivas</w:t>
      </w:r>
      <w:r w:rsidRPr="006F5FC0">
        <w:rPr>
          <w:rFonts w:ascii="Verdana" w:hAnsi="Verdana"/>
          <w:color w:val="000000"/>
          <w:sz w:val="20"/>
          <w:szCs w:val="20"/>
        </w:rPr>
        <w:t xml:space="preserve"> em vias operacionais. O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revezamento de turno</w:t>
      </w:r>
      <w:r w:rsidRPr="006F5FC0">
        <w:rPr>
          <w:rFonts w:ascii="Verdana" w:hAnsi="Verdana"/>
          <w:color w:val="000000"/>
          <w:sz w:val="20"/>
          <w:szCs w:val="20"/>
        </w:rPr>
        <w:t xml:space="preserve"> deve ocorrer com equipamentos </w:t>
      </w:r>
      <w:r w:rsidRPr="006F5FC0">
        <w:rPr>
          <w:rFonts w:ascii="Verdana" w:hAnsi="Verdana"/>
          <w:b/>
          <w:bCs/>
          <w:color w:val="000000"/>
          <w:sz w:val="20"/>
          <w:szCs w:val="20"/>
        </w:rPr>
        <w:t>estacionados e desligados</w:t>
      </w:r>
      <w:r w:rsidRPr="006F5FC0">
        <w:rPr>
          <w:rFonts w:ascii="Verdana" w:hAnsi="Verdana"/>
          <w:color w:val="000000"/>
          <w:sz w:val="20"/>
          <w:szCs w:val="20"/>
        </w:rPr>
        <w:t xml:space="preserve"> em local seguro.</w:t>
      </w:r>
    </w:p>
    <w:p w14:paraId="44448696" w14:textId="77777777" w:rsidR="00B006E5" w:rsidRPr="00010D87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10D87">
        <w:rPr>
          <w:rFonts w:ascii="Verdana" w:hAnsi="Verdana"/>
          <w:b/>
          <w:bCs/>
          <w:color w:val="000000"/>
          <w:sz w:val="20"/>
          <w:szCs w:val="20"/>
        </w:rPr>
        <w:t>Posicionamento:</w:t>
      </w:r>
      <w:r w:rsidRPr="00010D87">
        <w:rPr>
          <w:rFonts w:ascii="Verdana" w:hAnsi="Verdana"/>
          <w:color w:val="000000"/>
          <w:sz w:val="20"/>
          <w:szCs w:val="20"/>
        </w:rPr>
        <w:t xml:space="preserve"> Defina antecipadamente o posicionamento das máquinas para </w:t>
      </w:r>
      <w:r w:rsidRPr="00010D87">
        <w:rPr>
          <w:rFonts w:ascii="Verdana" w:hAnsi="Verdana"/>
          <w:b/>
          <w:bCs/>
          <w:color w:val="000000"/>
          <w:sz w:val="20"/>
          <w:szCs w:val="20"/>
        </w:rPr>
        <w:t>não permitir movimentação de materiais sobre trabalhadores</w:t>
      </w:r>
      <w:r w:rsidRPr="00010D87">
        <w:rPr>
          <w:rFonts w:ascii="Verdana" w:hAnsi="Verdana"/>
          <w:color w:val="000000"/>
          <w:sz w:val="20"/>
          <w:szCs w:val="20"/>
        </w:rPr>
        <w:t>.</w:t>
      </w:r>
    </w:p>
    <w:p w14:paraId="13EC094E" w14:textId="77777777" w:rsidR="00B006E5" w:rsidRPr="00010D87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010D87">
        <w:rPr>
          <w:rFonts w:ascii="Verdana" w:hAnsi="Verdana"/>
          <w:b/>
          <w:bCs/>
          <w:color w:val="000000"/>
          <w:sz w:val="20"/>
          <w:szCs w:val="20"/>
        </w:rPr>
        <w:t>Clima Desfavorável:</w:t>
      </w:r>
      <w:r w:rsidRPr="00010D87">
        <w:rPr>
          <w:rFonts w:ascii="Verdana" w:hAnsi="Verdana"/>
          <w:color w:val="000000"/>
          <w:sz w:val="20"/>
          <w:szCs w:val="20"/>
        </w:rPr>
        <w:t xml:space="preserve"> Em condições climáticas ruins (neblina, chuva, poeira), </w:t>
      </w:r>
      <w:r w:rsidRPr="00010D87">
        <w:rPr>
          <w:rFonts w:ascii="Verdana" w:hAnsi="Verdana"/>
          <w:b/>
          <w:bCs/>
          <w:color w:val="000000"/>
          <w:sz w:val="20"/>
          <w:szCs w:val="20"/>
        </w:rPr>
        <w:t>reduza a velocidade</w:t>
      </w:r>
      <w:r w:rsidRPr="00010D87">
        <w:rPr>
          <w:rFonts w:ascii="Verdana" w:hAnsi="Verdana"/>
          <w:color w:val="000000"/>
          <w:sz w:val="20"/>
          <w:szCs w:val="20"/>
        </w:rPr>
        <w:t xml:space="preserve">. A operação só é liberada após </w:t>
      </w:r>
      <w:r w:rsidRPr="00010D87">
        <w:rPr>
          <w:rFonts w:ascii="Verdana" w:hAnsi="Verdana"/>
          <w:b/>
          <w:bCs/>
          <w:color w:val="000000"/>
          <w:sz w:val="20"/>
          <w:szCs w:val="20"/>
        </w:rPr>
        <w:t>avaliação e registro</w:t>
      </w:r>
      <w:r w:rsidRPr="00010D87">
        <w:rPr>
          <w:rFonts w:ascii="Verdana" w:hAnsi="Verdana"/>
          <w:color w:val="000000"/>
          <w:sz w:val="20"/>
          <w:szCs w:val="20"/>
        </w:rPr>
        <w:t xml:space="preserve"> da chefia imediata. Se necessário, </w:t>
      </w:r>
      <w:r w:rsidRPr="00010D87">
        <w:rPr>
          <w:rFonts w:ascii="Verdana" w:hAnsi="Verdana"/>
          <w:b/>
          <w:bCs/>
          <w:color w:val="000000"/>
          <w:sz w:val="20"/>
          <w:szCs w:val="20"/>
        </w:rPr>
        <w:t>pare em local seguro</w:t>
      </w:r>
      <w:r w:rsidRPr="00010D87">
        <w:rPr>
          <w:rFonts w:ascii="Verdana" w:hAnsi="Verdana"/>
          <w:color w:val="000000"/>
          <w:sz w:val="20"/>
          <w:szCs w:val="20"/>
        </w:rPr>
        <w:t xml:space="preserve"> e ligue o alerta.</w:t>
      </w:r>
    </w:p>
    <w:p w14:paraId="612DB386" w14:textId="77777777" w:rsidR="00B006E5" w:rsidRPr="00255087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18" w:name="_Toc211352315"/>
      <w:r w:rsidRPr="00255087">
        <w:rPr>
          <w:sz w:val="22"/>
          <w:szCs w:val="22"/>
        </w:rPr>
        <w:t>ENCARRETAMENTO / DESENCARRETAMENTO DE EQUIPAMENTOS</w:t>
      </w:r>
      <w:bookmarkEnd w:id="18"/>
    </w:p>
    <w:p w14:paraId="314D12BE" w14:textId="77777777" w:rsidR="00B006E5" w:rsidRPr="00503A3F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503A3F">
        <w:rPr>
          <w:rFonts w:ascii="Verdana" w:hAnsi="Verdana"/>
          <w:b/>
          <w:bCs/>
          <w:color w:val="000000"/>
          <w:sz w:val="20"/>
          <w:szCs w:val="20"/>
        </w:rPr>
        <w:t>Condições da Carreta:</w:t>
      </w:r>
      <w:r w:rsidRPr="00503A3F">
        <w:rPr>
          <w:rFonts w:ascii="Verdana" w:hAnsi="Verdana"/>
          <w:color w:val="000000"/>
          <w:sz w:val="20"/>
          <w:szCs w:val="20"/>
        </w:rPr>
        <w:t xml:space="preserve"> Certifique-se de que a carreta está em </w:t>
      </w:r>
      <w:r w:rsidRPr="00503A3F">
        <w:rPr>
          <w:rFonts w:ascii="Verdana" w:hAnsi="Verdana"/>
          <w:b/>
          <w:bCs/>
          <w:color w:val="000000"/>
          <w:sz w:val="20"/>
          <w:szCs w:val="20"/>
        </w:rPr>
        <w:t>terreno firme e regular</w:t>
      </w:r>
      <w:r w:rsidRPr="00503A3F">
        <w:rPr>
          <w:rFonts w:ascii="Verdana" w:hAnsi="Verdana"/>
          <w:color w:val="000000"/>
          <w:sz w:val="20"/>
          <w:szCs w:val="20"/>
        </w:rPr>
        <w:t xml:space="preserve"> (sem lama/borrachudos) e com os </w:t>
      </w:r>
      <w:r w:rsidRPr="00503A3F">
        <w:rPr>
          <w:rFonts w:ascii="Verdana" w:hAnsi="Verdana"/>
          <w:b/>
          <w:bCs/>
          <w:color w:val="000000"/>
          <w:sz w:val="20"/>
          <w:szCs w:val="20"/>
        </w:rPr>
        <w:t>freios de estacionamento aplicados</w:t>
      </w:r>
      <w:r w:rsidRPr="00503A3F">
        <w:rPr>
          <w:rFonts w:ascii="Verdana" w:hAnsi="Verdana"/>
          <w:color w:val="000000"/>
          <w:sz w:val="20"/>
          <w:szCs w:val="20"/>
        </w:rPr>
        <w:t>.</w:t>
      </w:r>
    </w:p>
    <w:p w14:paraId="74D4CE8C" w14:textId="77777777" w:rsidR="00B006E5" w:rsidRPr="00503A3F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503A3F">
        <w:rPr>
          <w:rFonts w:ascii="Verdana" w:hAnsi="Verdana"/>
          <w:b/>
          <w:bCs/>
          <w:color w:val="000000"/>
          <w:sz w:val="20"/>
          <w:szCs w:val="20"/>
        </w:rPr>
        <w:t>Local de Trabalho:</w:t>
      </w:r>
      <w:r w:rsidRPr="00503A3F">
        <w:rPr>
          <w:rFonts w:ascii="Verdana" w:hAnsi="Verdana"/>
          <w:color w:val="000000"/>
          <w:sz w:val="20"/>
          <w:szCs w:val="20"/>
        </w:rPr>
        <w:t xml:space="preserve"> O local de carregamento/descarregamento deve ser </w:t>
      </w:r>
      <w:r w:rsidRPr="00503A3F">
        <w:rPr>
          <w:rFonts w:ascii="Verdana" w:hAnsi="Verdana"/>
          <w:b/>
          <w:bCs/>
          <w:color w:val="000000"/>
          <w:sz w:val="20"/>
          <w:szCs w:val="20"/>
        </w:rPr>
        <w:t>plano</w:t>
      </w:r>
      <w:r w:rsidRPr="00503A3F">
        <w:rPr>
          <w:rFonts w:ascii="Verdana" w:hAnsi="Verdana"/>
          <w:color w:val="000000"/>
          <w:sz w:val="20"/>
          <w:szCs w:val="20"/>
        </w:rPr>
        <w:t xml:space="preserve"> e seguro.</w:t>
      </w:r>
    </w:p>
    <w:p w14:paraId="2304D4A9" w14:textId="77777777" w:rsidR="00B006E5" w:rsidRPr="00503A3F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503A3F">
        <w:rPr>
          <w:rFonts w:ascii="Verdana" w:hAnsi="Verdana"/>
          <w:b/>
          <w:bCs/>
          <w:color w:val="000000"/>
          <w:sz w:val="20"/>
          <w:szCs w:val="20"/>
        </w:rPr>
        <w:t>Rampas:</w:t>
      </w:r>
      <w:r w:rsidRPr="00503A3F">
        <w:rPr>
          <w:rFonts w:ascii="Verdana" w:hAnsi="Verdana"/>
          <w:color w:val="000000"/>
          <w:sz w:val="20"/>
          <w:szCs w:val="20"/>
        </w:rPr>
        <w:t xml:space="preserve"> É </w:t>
      </w:r>
      <w:r w:rsidRPr="00503A3F">
        <w:rPr>
          <w:rFonts w:ascii="Verdana" w:hAnsi="Verdana"/>
          <w:b/>
          <w:bCs/>
          <w:color w:val="000000"/>
          <w:sz w:val="20"/>
          <w:szCs w:val="20"/>
        </w:rPr>
        <w:t>proibido</w:t>
      </w:r>
      <w:r w:rsidRPr="00503A3F">
        <w:rPr>
          <w:rFonts w:ascii="Verdana" w:hAnsi="Verdana"/>
          <w:color w:val="000000"/>
          <w:sz w:val="20"/>
          <w:szCs w:val="20"/>
        </w:rPr>
        <w:t xml:space="preserve"> usar rampas improvisadas, a menos que sejam </w:t>
      </w:r>
      <w:r w:rsidRPr="00503A3F">
        <w:rPr>
          <w:rFonts w:ascii="Verdana" w:hAnsi="Verdana"/>
          <w:b/>
          <w:bCs/>
          <w:color w:val="000000"/>
          <w:sz w:val="20"/>
          <w:szCs w:val="20"/>
        </w:rPr>
        <w:t>analisadas e aprovadas</w:t>
      </w:r>
      <w:r w:rsidRPr="00503A3F">
        <w:rPr>
          <w:rFonts w:ascii="Verdana" w:hAnsi="Verdana"/>
          <w:color w:val="000000"/>
          <w:sz w:val="20"/>
          <w:szCs w:val="20"/>
        </w:rPr>
        <w:t xml:space="preserve"> pela liderança</w:t>
      </w:r>
      <w:r>
        <w:rPr>
          <w:rFonts w:ascii="Verdana" w:hAnsi="Verdana"/>
          <w:color w:val="000000"/>
          <w:sz w:val="20"/>
          <w:szCs w:val="20"/>
        </w:rPr>
        <w:t xml:space="preserve"> RUMO</w:t>
      </w:r>
      <w:r w:rsidRPr="00503A3F">
        <w:rPr>
          <w:rFonts w:ascii="Verdana" w:hAnsi="Verdana"/>
          <w:color w:val="000000"/>
          <w:sz w:val="20"/>
          <w:szCs w:val="20"/>
        </w:rPr>
        <w:t xml:space="preserve"> (com Análise de Risco específica e medidas de controle).</w:t>
      </w:r>
    </w:p>
    <w:p w14:paraId="0B5F1E5B" w14:textId="1E973153" w:rsidR="00B006E5" w:rsidRPr="00F60BCC" w:rsidRDefault="001E6A19" w:rsidP="001E6A19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/>
        <w:jc w:val="both"/>
        <w:rPr>
          <w:sz w:val="22"/>
          <w:szCs w:val="22"/>
        </w:rPr>
      </w:pPr>
      <w:bookmarkStart w:id="19" w:name="_Toc211351656"/>
      <w:bookmarkStart w:id="20" w:name="_Toc211352316"/>
      <w:r>
        <w:rPr>
          <w:sz w:val="22"/>
          <w:szCs w:val="22"/>
        </w:rPr>
        <w:t>En</w:t>
      </w:r>
      <w:r w:rsidR="00B006E5" w:rsidRPr="00F60BCC">
        <w:rPr>
          <w:sz w:val="22"/>
          <w:szCs w:val="22"/>
        </w:rPr>
        <w:t>carretamento / Desencarretamento de PEMT</w:t>
      </w:r>
      <w:bookmarkEnd w:id="19"/>
      <w:bookmarkEnd w:id="20"/>
    </w:p>
    <w:p w14:paraId="5B1C3D0F" w14:textId="77777777" w:rsidR="00B006E5" w:rsidRPr="0054468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54468A">
        <w:rPr>
          <w:rFonts w:ascii="Verdana" w:hAnsi="Verdana"/>
          <w:color w:val="000000"/>
          <w:sz w:val="20"/>
          <w:szCs w:val="20"/>
        </w:rPr>
        <w:t xml:space="preserve">A carreta-prancha deve ter </w:t>
      </w:r>
      <w:r w:rsidRPr="0054468A">
        <w:rPr>
          <w:rFonts w:ascii="Verdana" w:hAnsi="Verdana"/>
          <w:b/>
          <w:bCs/>
          <w:color w:val="000000"/>
          <w:sz w:val="20"/>
          <w:szCs w:val="20"/>
        </w:rPr>
        <w:t>aprovação formal</w:t>
      </w:r>
      <w:r w:rsidRPr="0054468A">
        <w:rPr>
          <w:rFonts w:ascii="Verdana" w:hAnsi="Verdana"/>
          <w:color w:val="000000"/>
          <w:sz w:val="20"/>
          <w:szCs w:val="20"/>
        </w:rPr>
        <w:t xml:space="preserve"> da equipe responsável da Empresa Executora antes de ser usada no local.</w:t>
      </w:r>
    </w:p>
    <w:p w14:paraId="655F4489" w14:textId="77777777" w:rsidR="00B006E5" w:rsidRPr="0054468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54468A">
        <w:rPr>
          <w:rFonts w:ascii="Verdana" w:hAnsi="Verdana"/>
          <w:color w:val="000000"/>
          <w:sz w:val="20"/>
          <w:szCs w:val="20"/>
        </w:rPr>
        <w:t xml:space="preserve">O carregamento/descarregamento (encarretamento/desencarretamento) deve ser feito com o </w:t>
      </w:r>
      <w:r w:rsidRPr="0054468A">
        <w:rPr>
          <w:rFonts w:ascii="Verdana" w:hAnsi="Verdana"/>
          <w:b/>
          <w:bCs/>
          <w:color w:val="000000"/>
          <w:sz w:val="20"/>
          <w:szCs w:val="20"/>
        </w:rPr>
        <w:t>cesto da PEMT posicionado na parte de trás</w:t>
      </w:r>
      <w:r w:rsidRPr="0054468A">
        <w:rPr>
          <w:rFonts w:ascii="Verdana" w:hAnsi="Verdana"/>
          <w:color w:val="000000"/>
          <w:sz w:val="20"/>
          <w:szCs w:val="20"/>
        </w:rPr>
        <w:t xml:space="preserve"> do equipamento</w:t>
      </w:r>
      <w:r>
        <w:rPr>
          <w:rFonts w:ascii="Verdana" w:hAnsi="Verdana"/>
          <w:color w:val="000000"/>
          <w:sz w:val="20"/>
          <w:szCs w:val="20"/>
        </w:rPr>
        <w:t xml:space="preserve">, </w:t>
      </w:r>
      <w:r w:rsidRPr="0054468A">
        <w:rPr>
          <w:rFonts w:ascii="Verdana" w:hAnsi="Verdana" w:cs="Arial"/>
          <w:sz w:val="20"/>
          <w:szCs w:val="20"/>
        </w:rPr>
        <w:t>conforme figura abaixo:</w:t>
      </w:r>
    </w:p>
    <w:p w14:paraId="12D51EAE" w14:textId="77777777" w:rsidR="00B006E5" w:rsidRPr="00255087" w:rsidRDefault="00B006E5" w:rsidP="00B006E5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1B1942E5" wp14:editId="33280902">
            <wp:extent cx="3845365" cy="1501799"/>
            <wp:effectExtent l="19050" t="19050" r="22225" b="22225"/>
            <wp:docPr id="1853020901" name="Imagem 24" descr="Forma, Se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20901" name="Imagem 24" descr="Forma, Se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98" cy="1507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6A3B3" w14:textId="77777777" w:rsidR="00B006E5" w:rsidRDefault="00B006E5" w:rsidP="00B006E5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255087">
        <w:rPr>
          <w:rFonts w:ascii="Verdana" w:hAnsi="Verdana" w:cs="Arial"/>
          <w:sz w:val="20"/>
          <w:szCs w:val="20"/>
        </w:rPr>
        <w:t>Abaixo as premissas que devem ser atendidas para encarretamento / desencarretamento por tipo de PEMT:</w:t>
      </w:r>
    </w:p>
    <w:tbl>
      <w:tblPr>
        <w:tblW w:w="8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2878"/>
        <w:gridCol w:w="4668"/>
      </w:tblGrid>
      <w:tr w:rsidR="00B006E5" w:rsidRPr="008D26F3" w14:paraId="4CDD261B" w14:textId="77777777" w:rsidTr="0004559F">
        <w:trPr>
          <w:trHeight w:val="274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C2BD21" w14:textId="77777777" w:rsidR="00B006E5" w:rsidRPr="008D26F3" w:rsidRDefault="00B006E5" w:rsidP="0004559F">
            <w:pPr>
              <w:spacing w:after="0" w:line="36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D26F3">
              <w:rPr>
                <w:rFonts w:ascii="Verdana" w:hAnsi="Verdana" w:cs="Arial"/>
                <w:b/>
                <w:bCs/>
                <w:sz w:val="20"/>
                <w:szCs w:val="20"/>
              </w:rPr>
              <w:t>Modelo</w:t>
            </w:r>
          </w:p>
        </w:tc>
        <w:tc>
          <w:tcPr>
            <w:tcW w:w="2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DE702E" w14:textId="77777777" w:rsidR="00B006E5" w:rsidRPr="008D26F3" w:rsidRDefault="00B006E5" w:rsidP="0004559F">
            <w:pPr>
              <w:spacing w:after="0" w:line="36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D26F3">
              <w:rPr>
                <w:rFonts w:ascii="Verdana" w:hAnsi="Verdana" w:cs="Arial"/>
                <w:b/>
                <w:bCs/>
                <w:sz w:val="20"/>
                <w:szCs w:val="20"/>
              </w:rPr>
              <w:t>Carreta Necessária</w:t>
            </w:r>
          </w:p>
        </w:tc>
        <w:tc>
          <w:tcPr>
            <w:tcW w:w="4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8282B4" w14:textId="77777777" w:rsidR="00B006E5" w:rsidRPr="008D26F3" w:rsidRDefault="00B006E5" w:rsidP="0004559F">
            <w:pPr>
              <w:spacing w:after="0" w:line="36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D26F3">
              <w:rPr>
                <w:rFonts w:ascii="Verdana" w:hAnsi="Verdana" w:cs="Arial"/>
                <w:b/>
                <w:bCs/>
                <w:sz w:val="20"/>
                <w:szCs w:val="20"/>
              </w:rPr>
              <w:t>Requisitos Específicos</w:t>
            </w:r>
          </w:p>
        </w:tc>
      </w:tr>
      <w:tr w:rsidR="00B006E5" w:rsidRPr="008D26F3" w14:paraId="39E277A7" w14:textId="77777777" w:rsidTr="000455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0BB73E" w14:textId="77777777" w:rsidR="00B006E5" w:rsidRPr="008D26F3" w:rsidRDefault="00B006E5" w:rsidP="0004559F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D26F3">
              <w:rPr>
                <w:rFonts w:ascii="Verdana" w:hAnsi="Verdana" w:cs="Arial"/>
                <w:sz w:val="20"/>
                <w:szCs w:val="20"/>
              </w:rPr>
              <w:t>PEMT 4x4</w:t>
            </w:r>
          </w:p>
        </w:tc>
        <w:tc>
          <w:tcPr>
            <w:tcW w:w="287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81B2C4" w14:textId="77777777" w:rsidR="00B006E5" w:rsidRPr="008D26F3" w:rsidRDefault="00B006E5" w:rsidP="0004559F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D26F3">
              <w:rPr>
                <w:rFonts w:ascii="Verdana" w:hAnsi="Verdana" w:cs="Arial"/>
                <w:sz w:val="20"/>
                <w:szCs w:val="20"/>
              </w:rPr>
              <w:t>Carreta prancha de 3 eixos com rampa hidráulica.</w:t>
            </w:r>
          </w:p>
        </w:tc>
        <w:tc>
          <w:tcPr>
            <w:tcW w:w="4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402F6" w14:textId="77777777" w:rsidR="00B006E5" w:rsidRPr="008D26F3" w:rsidRDefault="00B006E5" w:rsidP="0004559F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D26F3">
              <w:rPr>
                <w:rFonts w:ascii="Verdana" w:hAnsi="Verdana" w:cs="Arial"/>
                <w:sz w:val="20"/>
                <w:szCs w:val="20"/>
              </w:rPr>
              <w:t>Inclinação máxima da rampa: 24°.</w:t>
            </w:r>
          </w:p>
        </w:tc>
      </w:tr>
      <w:tr w:rsidR="00B006E5" w:rsidRPr="008D26F3" w14:paraId="70E767B3" w14:textId="77777777" w:rsidTr="000455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1504CE" w14:textId="77777777" w:rsidR="00B006E5" w:rsidRPr="008D26F3" w:rsidRDefault="00B006E5" w:rsidP="0004559F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D26F3">
              <w:rPr>
                <w:rFonts w:ascii="Verdana" w:hAnsi="Verdana" w:cs="Arial"/>
                <w:sz w:val="20"/>
                <w:szCs w:val="20"/>
              </w:rPr>
              <w:t>PEMT 4x2</w:t>
            </w:r>
          </w:p>
        </w:tc>
        <w:tc>
          <w:tcPr>
            <w:tcW w:w="2878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662317" w14:textId="77777777" w:rsidR="00B006E5" w:rsidRPr="008D26F3" w:rsidRDefault="00B006E5" w:rsidP="0004559F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5CCB13" w14:textId="77777777" w:rsidR="00B006E5" w:rsidRPr="008D26F3" w:rsidRDefault="00B006E5" w:rsidP="0004559F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D26F3">
              <w:rPr>
                <w:rFonts w:ascii="Verdana" w:hAnsi="Verdana" w:cs="Arial"/>
                <w:sz w:val="20"/>
                <w:szCs w:val="20"/>
              </w:rPr>
              <w:t>Inclinação máxima da rampa: 17°. Inverter a mesa em relação ao chassi (roda de tração na frente) e o operador deve ter atenção aos comandos invertidos.</w:t>
            </w:r>
          </w:p>
        </w:tc>
      </w:tr>
    </w:tbl>
    <w:p w14:paraId="7882347C" w14:textId="77777777" w:rsidR="00B006E5" w:rsidRPr="00F2544A" w:rsidRDefault="00B006E5" w:rsidP="00B006E5">
      <w:pPr>
        <w:spacing w:before="240" w:line="360" w:lineRule="auto"/>
        <w:jc w:val="both"/>
        <w:rPr>
          <w:rFonts w:ascii="Verdana" w:hAnsi="Verdana" w:cs="Arial"/>
          <w:sz w:val="20"/>
          <w:szCs w:val="20"/>
        </w:rPr>
      </w:pPr>
      <w:r w:rsidRPr="00F2544A">
        <w:rPr>
          <w:rFonts w:ascii="Verdana" w:hAnsi="Verdana" w:cs="Arial"/>
          <w:sz w:val="20"/>
          <w:szCs w:val="20"/>
        </w:rPr>
        <w:t xml:space="preserve">É </w:t>
      </w:r>
      <w:r w:rsidRPr="00F2544A">
        <w:rPr>
          <w:rFonts w:ascii="Verdana" w:hAnsi="Verdana" w:cs="Arial"/>
          <w:b/>
          <w:bCs/>
          <w:sz w:val="20"/>
          <w:szCs w:val="20"/>
        </w:rPr>
        <w:t>proibido</w:t>
      </w:r>
      <w:r>
        <w:rPr>
          <w:rFonts w:ascii="Verdana" w:hAnsi="Verdana" w:cs="Arial"/>
          <w:b/>
          <w:bCs/>
          <w:sz w:val="20"/>
          <w:szCs w:val="20"/>
        </w:rPr>
        <w:t xml:space="preserve"> para todos os modelos</w:t>
      </w:r>
      <w:r w:rsidRPr="00F2544A">
        <w:rPr>
          <w:rFonts w:ascii="Verdana" w:hAnsi="Verdana" w:cs="Arial"/>
          <w:sz w:val="20"/>
          <w:szCs w:val="20"/>
        </w:rPr>
        <w:t>:</w:t>
      </w:r>
    </w:p>
    <w:p w14:paraId="36247FFE" w14:textId="77777777" w:rsidR="00B006E5" w:rsidRPr="00F2544A" w:rsidRDefault="00B006E5" w:rsidP="0035353D">
      <w:pPr>
        <w:numPr>
          <w:ilvl w:val="0"/>
          <w:numId w:val="17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2544A">
        <w:rPr>
          <w:rFonts w:ascii="Verdana" w:hAnsi="Verdana" w:cs="Arial"/>
          <w:b/>
          <w:bCs/>
          <w:sz w:val="20"/>
          <w:szCs w:val="20"/>
        </w:rPr>
        <w:t>Manobrar</w:t>
      </w:r>
      <w:r w:rsidRPr="00F2544A">
        <w:rPr>
          <w:rFonts w:ascii="Verdana" w:hAnsi="Verdana" w:cs="Arial"/>
          <w:sz w:val="20"/>
          <w:szCs w:val="20"/>
        </w:rPr>
        <w:t xml:space="preserve"> a PEMT sobre a prancha.</w:t>
      </w:r>
    </w:p>
    <w:p w14:paraId="314F125C" w14:textId="77777777" w:rsidR="00B006E5" w:rsidRPr="00F2544A" w:rsidRDefault="00B006E5" w:rsidP="0035353D">
      <w:pPr>
        <w:numPr>
          <w:ilvl w:val="0"/>
          <w:numId w:val="17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2544A">
        <w:rPr>
          <w:rFonts w:ascii="Verdana" w:hAnsi="Verdana" w:cs="Arial"/>
          <w:sz w:val="20"/>
          <w:szCs w:val="20"/>
        </w:rPr>
        <w:t xml:space="preserve">Subir com a PEMT na </w:t>
      </w:r>
      <w:r w:rsidRPr="00F2544A">
        <w:rPr>
          <w:rFonts w:ascii="Verdana" w:hAnsi="Verdana" w:cs="Arial"/>
          <w:b/>
          <w:bCs/>
          <w:sz w:val="20"/>
          <w:szCs w:val="20"/>
        </w:rPr>
        <w:t>mesa de giro</w:t>
      </w:r>
      <w:r w:rsidRPr="00F2544A">
        <w:rPr>
          <w:rFonts w:ascii="Verdana" w:hAnsi="Verdana" w:cs="Arial"/>
          <w:sz w:val="20"/>
          <w:szCs w:val="20"/>
        </w:rPr>
        <w:t>.</w:t>
      </w:r>
    </w:p>
    <w:p w14:paraId="41801A28" w14:textId="77777777" w:rsidR="00B006E5" w:rsidRPr="00F2544A" w:rsidRDefault="00B006E5" w:rsidP="0035353D">
      <w:pPr>
        <w:numPr>
          <w:ilvl w:val="0"/>
          <w:numId w:val="17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2544A">
        <w:rPr>
          <w:rFonts w:ascii="Verdana" w:hAnsi="Verdana" w:cs="Arial"/>
          <w:sz w:val="20"/>
          <w:szCs w:val="20"/>
        </w:rPr>
        <w:t xml:space="preserve">Posicionar o equipamento sobre o </w:t>
      </w:r>
      <w:r w:rsidRPr="00F2544A">
        <w:rPr>
          <w:rFonts w:ascii="Verdana" w:hAnsi="Verdana" w:cs="Arial"/>
          <w:b/>
          <w:bCs/>
          <w:sz w:val="20"/>
          <w:szCs w:val="20"/>
        </w:rPr>
        <w:t>"pescoço"</w:t>
      </w:r>
      <w:r w:rsidRPr="00F2544A">
        <w:rPr>
          <w:rFonts w:ascii="Verdana" w:hAnsi="Verdana" w:cs="Arial"/>
          <w:sz w:val="20"/>
          <w:szCs w:val="20"/>
        </w:rPr>
        <w:t xml:space="preserve"> da prancha.</w:t>
      </w:r>
    </w:p>
    <w:p w14:paraId="6A7835FD" w14:textId="77777777" w:rsidR="00B006E5" w:rsidRPr="00F2544A" w:rsidRDefault="00B006E5" w:rsidP="0035353D">
      <w:pPr>
        <w:numPr>
          <w:ilvl w:val="0"/>
          <w:numId w:val="17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2544A">
        <w:rPr>
          <w:rFonts w:ascii="Verdana" w:hAnsi="Verdana" w:cs="Arial"/>
          <w:sz w:val="20"/>
          <w:szCs w:val="20"/>
        </w:rPr>
        <w:t xml:space="preserve">A inclinação da rampa deve </w:t>
      </w:r>
      <w:r w:rsidRPr="00F2544A">
        <w:rPr>
          <w:rFonts w:ascii="Verdana" w:hAnsi="Verdana" w:cs="Arial"/>
          <w:b/>
          <w:bCs/>
          <w:sz w:val="20"/>
          <w:szCs w:val="20"/>
        </w:rPr>
        <w:t>sempre respeitar o limite máximo</w:t>
      </w:r>
      <w:r w:rsidRPr="00F2544A">
        <w:rPr>
          <w:rFonts w:ascii="Verdana" w:hAnsi="Verdana" w:cs="Arial"/>
          <w:sz w:val="20"/>
          <w:szCs w:val="20"/>
        </w:rPr>
        <w:t xml:space="preserve"> especificado para o tipo de PEMT</w:t>
      </w:r>
    </w:p>
    <w:p w14:paraId="20BC135D" w14:textId="77777777" w:rsidR="00B006E5" w:rsidRPr="00255087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21" w:name="_Toc211352317"/>
      <w:r w:rsidRPr="00255087">
        <w:rPr>
          <w:sz w:val="22"/>
          <w:szCs w:val="22"/>
        </w:rPr>
        <w:t>CRITÉRIO PARA CARREGAMENTO DE MATERIAIS</w:t>
      </w:r>
      <w:bookmarkEnd w:id="21"/>
    </w:p>
    <w:p w14:paraId="6A3F9233" w14:textId="77777777" w:rsidR="00B006E5" w:rsidRPr="00967E91" w:rsidRDefault="00B006E5" w:rsidP="0035353D">
      <w:pPr>
        <w:pStyle w:val="NormalWeb"/>
        <w:numPr>
          <w:ilvl w:val="0"/>
          <w:numId w:val="18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sz w:val="20"/>
          <w:szCs w:val="20"/>
        </w:rPr>
      </w:pPr>
      <w:r w:rsidRPr="00967E91">
        <w:rPr>
          <w:rFonts w:ascii="Verdana" w:hAnsi="Verdana"/>
          <w:b/>
          <w:bCs/>
          <w:sz w:val="20"/>
          <w:szCs w:val="20"/>
        </w:rPr>
        <w:t>Capacidade de Carga:</w:t>
      </w:r>
      <w:r w:rsidRPr="00967E91">
        <w:rPr>
          <w:rFonts w:ascii="Verdana" w:hAnsi="Verdana"/>
          <w:sz w:val="20"/>
          <w:szCs w:val="20"/>
        </w:rPr>
        <w:t xml:space="preserve"> Respeitar a </w:t>
      </w:r>
      <w:r w:rsidRPr="00967E91">
        <w:rPr>
          <w:rFonts w:ascii="Verdana" w:hAnsi="Verdana"/>
          <w:b/>
          <w:bCs/>
          <w:sz w:val="20"/>
          <w:szCs w:val="20"/>
        </w:rPr>
        <w:t>capacidade máxima de carga</w:t>
      </w:r>
      <w:r w:rsidRPr="00967E91">
        <w:rPr>
          <w:rFonts w:ascii="Verdana" w:hAnsi="Verdana"/>
          <w:sz w:val="20"/>
          <w:szCs w:val="20"/>
        </w:rPr>
        <w:t xml:space="preserve"> dos veículos, considerando o peso específico do material e o volume da caçamba.</w:t>
      </w:r>
    </w:p>
    <w:p w14:paraId="23D8B04E" w14:textId="77777777" w:rsidR="00B006E5" w:rsidRPr="00967E91" w:rsidRDefault="00B006E5" w:rsidP="0035353D">
      <w:pPr>
        <w:pStyle w:val="NormalWeb"/>
        <w:numPr>
          <w:ilvl w:val="0"/>
          <w:numId w:val="18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sz w:val="20"/>
          <w:szCs w:val="20"/>
        </w:rPr>
      </w:pPr>
      <w:r w:rsidRPr="00967E91">
        <w:rPr>
          <w:rFonts w:ascii="Verdana" w:hAnsi="Verdana"/>
          <w:b/>
          <w:bCs/>
          <w:sz w:val="20"/>
          <w:szCs w:val="20"/>
        </w:rPr>
        <w:lastRenderedPageBreak/>
        <w:t>Sinalização:</w:t>
      </w:r>
      <w:r w:rsidRPr="00967E91">
        <w:rPr>
          <w:rFonts w:ascii="Verdana" w:hAnsi="Verdana"/>
          <w:sz w:val="20"/>
          <w:szCs w:val="20"/>
        </w:rPr>
        <w:t xml:space="preserve"> Equipamentos móveis devem ter sinalização visível da sua </w:t>
      </w:r>
      <w:r w:rsidRPr="00967E91">
        <w:rPr>
          <w:rFonts w:ascii="Verdana" w:hAnsi="Verdana"/>
          <w:b/>
          <w:bCs/>
          <w:sz w:val="20"/>
          <w:szCs w:val="20"/>
        </w:rPr>
        <w:t>capacidade máxima e tara</w:t>
      </w:r>
      <w:r w:rsidRPr="00967E91">
        <w:rPr>
          <w:rFonts w:ascii="Verdana" w:hAnsi="Verdana"/>
          <w:sz w:val="20"/>
          <w:szCs w:val="20"/>
        </w:rPr>
        <w:t xml:space="preserve"> (peso vazio).</w:t>
      </w:r>
    </w:p>
    <w:p w14:paraId="4AF06AE4" w14:textId="77777777" w:rsidR="00B006E5" w:rsidRPr="00EB76C4" w:rsidRDefault="00B006E5" w:rsidP="0035353D">
      <w:pPr>
        <w:pStyle w:val="NormalWeb"/>
        <w:numPr>
          <w:ilvl w:val="0"/>
          <w:numId w:val="18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sz w:val="20"/>
          <w:szCs w:val="20"/>
        </w:rPr>
      </w:pPr>
      <w:r w:rsidRPr="00967E91">
        <w:rPr>
          <w:rFonts w:ascii="Verdana" w:hAnsi="Verdana"/>
          <w:b/>
          <w:bCs/>
          <w:sz w:val="20"/>
          <w:szCs w:val="20"/>
        </w:rPr>
        <w:t>Fixação:</w:t>
      </w:r>
      <w:r w:rsidRPr="00967E91">
        <w:rPr>
          <w:rFonts w:ascii="Verdana" w:hAnsi="Verdana"/>
          <w:sz w:val="20"/>
          <w:szCs w:val="20"/>
        </w:rPr>
        <w:t xml:space="preserve"> Cargas com risco de deslocamento, movimento ou tombamento devem ser transportadas com </w:t>
      </w:r>
      <w:r w:rsidRPr="00967E91">
        <w:rPr>
          <w:rFonts w:ascii="Verdana" w:hAnsi="Verdana"/>
          <w:b/>
          <w:bCs/>
          <w:sz w:val="20"/>
          <w:szCs w:val="20"/>
        </w:rPr>
        <w:t>dispositivos de amarração e fixação</w:t>
      </w:r>
      <w:r w:rsidRPr="00967E91">
        <w:rPr>
          <w:rFonts w:ascii="Verdana" w:hAnsi="Verdana"/>
          <w:sz w:val="20"/>
          <w:szCs w:val="20"/>
        </w:rPr>
        <w:t xml:space="preserve"> adequados</w:t>
      </w:r>
      <w:r w:rsidRPr="004420F4">
        <w:rPr>
          <w:rFonts w:ascii="Verdana" w:hAnsi="Verdana"/>
          <w:color w:val="000000"/>
          <w:sz w:val="20"/>
          <w:szCs w:val="20"/>
        </w:rPr>
        <w:t>.</w:t>
      </w:r>
    </w:p>
    <w:p w14:paraId="04417C68" w14:textId="77777777" w:rsidR="00B006E5" w:rsidRPr="00255087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22" w:name="_Toc211352318"/>
      <w:r w:rsidRPr="00255087">
        <w:rPr>
          <w:sz w:val="22"/>
          <w:szCs w:val="22"/>
        </w:rPr>
        <w:t>REQUISITOS PARA CIRCULAÇÃO EXTERNA</w:t>
      </w:r>
      <w:bookmarkEnd w:id="22"/>
    </w:p>
    <w:p w14:paraId="5F4E5182" w14:textId="77777777" w:rsidR="00B006E5" w:rsidRPr="0019080B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>A cada 200 km ou</w:t>
      </w:r>
      <w:r>
        <w:rPr>
          <w:rFonts w:ascii="Verdana" w:hAnsi="Verdana"/>
          <w:color w:val="000000"/>
          <w:sz w:val="20"/>
          <w:szCs w:val="20"/>
        </w:rPr>
        <w:t xml:space="preserve"> aproximadamente</w:t>
      </w:r>
      <w:r w:rsidRPr="0019080B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3</w:t>
      </w:r>
      <w:r w:rsidRPr="0019080B">
        <w:rPr>
          <w:rFonts w:ascii="Verdana" w:hAnsi="Verdana"/>
          <w:color w:val="000000"/>
          <w:sz w:val="20"/>
          <w:szCs w:val="20"/>
        </w:rPr>
        <w:t xml:space="preserve"> horas de condução, o condutor deverá parar o veículo em local seguro para descanso de 15 minutos.</w:t>
      </w:r>
    </w:p>
    <w:p w14:paraId="5A99DD1D" w14:textId="77777777" w:rsidR="00B006E5" w:rsidRPr="00960A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960A5A">
        <w:rPr>
          <w:rFonts w:ascii="Verdana" w:hAnsi="Verdana"/>
          <w:color w:val="000000"/>
          <w:sz w:val="20"/>
          <w:szCs w:val="20"/>
        </w:rPr>
        <w:t xml:space="preserve">A carga horária máxima de trabalho deverá seguir conforme CLT; </w:t>
      </w:r>
    </w:p>
    <w:p w14:paraId="5BC48929" w14:textId="77777777" w:rsidR="00B006E5" w:rsidRPr="00960A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960A5A">
        <w:rPr>
          <w:rFonts w:ascii="Verdana" w:hAnsi="Verdana"/>
          <w:color w:val="000000"/>
          <w:sz w:val="20"/>
          <w:szCs w:val="20"/>
        </w:rPr>
        <w:t>Quando a jornada iniciar às 5h, sempre que possível, o motorista deve pernoitar na cidade de origem ou na mais próxima para garantir o descanso adequado.</w:t>
      </w:r>
    </w:p>
    <w:p w14:paraId="1DCECBC1" w14:textId="77777777" w:rsidR="00B006E5" w:rsidRPr="00255087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23" w:name="_Toc211351659"/>
      <w:bookmarkStart w:id="24" w:name="_Toc211352319"/>
      <w:r w:rsidRPr="00255087">
        <w:rPr>
          <w:sz w:val="22"/>
          <w:szCs w:val="22"/>
        </w:rPr>
        <w:t>DESATOLAMENTO DE EQUIPAMENTOS MÓVEIS E VEÍCULOS</w:t>
      </w:r>
      <w:bookmarkEnd w:id="23"/>
      <w:bookmarkEnd w:id="24"/>
      <w:r w:rsidRPr="00255087">
        <w:rPr>
          <w:sz w:val="22"/>
          <w:szCs w:val="22"/>
        </w:rPr>
        <w:t xml:space="preserve"> </w:t>
      </w:r>
    </w:p>
    <w:p w14:paraId="216B6722" w14:textId="77777777" w:rsidR="00B006E5" w:rsidRPr="0019080B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 xml:space="preserve">Para desatolamento de equipamentos móveis, é determinado e seguido pelo projeto os itens abaixo sequenciados: </w:t>
      </w:r>
    </w:p>
    <w:p w14:paraId="306049C9" w14:textId="77777777" w:rsidR="00B006E5" w:rsidRPr="0019080B" w:rsidRDefault="00B006E5" w:rsidP="00B006E5">
      <w:pPr>
        <w:pStyle w:val="NormalWeb"/>
        <w:spacing w:before="0" w:beforeAutospacing="0" w:after="200" w:afterAutospacing="0" w:line="360" w:lineRule="auto"/>
        <w:ind w:left="1134"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>I. Planejamento formal documentado com análise de risco;</w:t>
      </w:r>
    </w:p>
    <w:p w14:paraId="78FB73F7" w14:textId="77777777" w:rsidR="00B006E5" w:rsidRPr="0019080B" w:rsidRDefault="00B006E5" w:rsidP="00B006E5">
      <w:pPr>
        <w:pStyle w:val="NormalWeb"/>
        <w:spacing w:before="0" w:beforeAutospacing="0" w:after="200" w:afterAutospacing="0" w:line="360" w:lineRule="auto"/>
        <w:ind w:left="1134"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 xml:space="preserve">II. Uso de cabos de fibras com anti-chicoteamento homologadas pela área de Engenharia da </w:t>
      </w:r>
      <w:r w:rsidRPr="001D7619">
        <w:rPr>
          <w:rFonts w:ascii="Verdana" w:hAnsi="Verdana"/>
          <w:bCs/>
          <w:color w:val="000000"/>
          <w:sz w:val="20"/>
          <w:szCs w:val="20"/>
        </w:rPr>
        <w:t>RUMO</w:t>
      </w:r>
      <w:r w:rsidRPr="0019080B">
        <w:rPr>
          <w:rFonts w:ascii="Verdana" w:hAnsi="Verdana"/>
          <w:color w:val="000000"/>
          <w:sz w:val="20"/>
          <w:szCs w:val="20"/>
        </w:rPr>
        <w:t>;</w:t>
      </w:r>
    </w:p>
    <w:p w14:paraId="619CC3AA" w14:textId="77777777" w:rsidR="00B006E5" w:rsidRPr="0019080B" w:rsidRDefault="00B006E5" w:rsidP="00B006E5">
      <w:pPr>
        <w:pStyle w:val="NormalWeb"/>
        <w:spacing w:before="0" w:beforeAutospacing="0" w:after="200" w:afterAutospacing="0" w:line="360" w:lineRule="auto"/>
        <w:ind w:left="1134"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>III. Inspeção pré-uso do equipamento e acessórios (de acordo com os requisitos das respectivas normas técnicas aplicáveis)</w:t>
      </w:r>
      <w:r>
        <w:rPr>
          <w:rFonts w:ascii="Verdana" w:hAnsi="Verdana"/>
          <w:color w:val="000000"/>
          <w:sz w:val="20"/>
          <w:szCs w:val="20"/>
        </w:rPr>
        <w:t>;</w:t>
      </w:r>
    </w:p>
    <w:p w14:paraId="560B3131" w14:textId="77777777" w:rsidR="00B006E5" w:rsidRPr="0019080B" w:rsidRDefault="00B006E5" w:rsidP="00B006E5">
      <w:pPr>
        <w:pStyle w:val="NormalWeb"/>
        <w:spacing w:before="0" w:beforeAutospacing="0" w:after="200" w:afterAutospacing="0" w:line="360" w:lineRule="auto"/>
        <w:ind w:left="1134"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>IV. Inspeção periódica detalhada dos acessórios em conformidade com as especificações dos fabricantes e o previsto na legislação local e</w:t>
      </w:r>
    </w:p>
    <w:p w14:paraId="066AF5E1" w14:textId="77777777" w:rsidR="00B006E5" w:rsidRDefault="00B006E5" w:rsidP="00B006E5">
      <w:pPr>
        <w:pStyle w:val="NormalWeb"/>
        <w:spacing w:before="0" w:beforeAutospacing="0" w:after="200" w:afterAutospacing="0" w:line="360" w:lineRule="auto"/>
        <w:ind w:left="1134"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>V. Verificações, testes e aprovação dos equipamentos e acessórios na aquisição/contratação antes do primeiro uso.</w:t>
      </w:r>
    </w:p>
    <w:p w14:paraId="50675A61" w14:textId="77777777" w:rsidR="00B006E5" w:rsidRPr="006D6395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25" w:name="_Toc211351661"/>
      <w:bookmarkStart w:id="26" w:name="_Toc211352321"/>
      <w:r w:rsidRPr="006D6395">
        <w:rPr>
          <w:sz w:val="22"/>
          <w:szCs w:val="22"/>
        </w:rPr>
        <w:t>ULTRAPASSAGEM</w:t>
      </w:r>
      <w:bookmarkEnd w:id="25"/>
      <w:bookmarkEnd w:id="26"/>
    </w:p>
    <w:p w14:paraId="28032A6F" w14:textId="77777777" w:rsidR="00B006E5" w:rsidRPr="005F3F5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5F3F56">
        <w:rPr>
          <w:rFonts w:ascii="Verdana" w:hAnsi="Verdana"/>
          <w:b/>
          <w:bCs/>
          <w:color w:val="000000"/>
          <w:sz w:val="20"/>
          <w:szCs w:val="20"/>
        </w:rPr>
        <w:t>Nunca ultrapasse em cruzamentos e interseções.</w:t>
      </w:r>
    </w:p>
    <w:p w14:paraId="1C7FAD15" w14:textId="77777777" w:rsidR="00B006E5" w:rsidRPr="005F3F5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5F3F56">
        <w:rPr>
          <w:rFonts w:ascii="Verdana" w:hAnsi="Verdana"/>
          <w:color w:val="000000"/>
          <w:sz w:val="20"/>
          <w:szCs w:val="20"/>
        </w:rPr>
        <w:lastRenderedPageBreak/>
        <w:t xml:space="preserve">Só ultrapasse equipamentos móveis após o </w:t>
      </w:r>
      <w:r w:rsidRPr="005F3F56">
        <w:rPr>
          <w:rFonts w:ascii="Verdana" w:hAnsi="Verdana"/>
          <w:b/>
          <w:bCs/>
          <w:color w:val="000000"/>
          <w:sz w:val="20"/>
          <w:szCs w:val="20"/>
        </w:rPr>
        <w:t>consenso</w:t>
      </w:r>
      <w:r w:rsidRPr="005F3F56">
        <w:rPr>
          <w:rFonts w:ascii="Verdana" w:hAnsi="Verdana"/>
          <w:color w:val="000000"/>
          <w:sz w:val="20"/>
          <w:szCs w:val="20"/>
        </w:rPr>
        <w:t xml:space="preserve"> do operador da frente. Ele deve </w:t>
      </w:r>
      <w:r w:rsidRPr="005F3F56">
        <w:rPr>
          <w:rFonts w:ascii="Verdana" w:hAnsi="Verdana"/>
          <w:b/>
          <w:bCs/>
          <w:color w:val="000000"/>
          <w:sz w:val="20"/>
          <w:szCs w:val="20"/>
        </w:rPr>
        <w:t>liberar via rádio ou sinal visual</w:t>
      </w:r>
      <w:r w:rsidRPr="005F3F56">
        <w:rPr>
          <w:rFonts w:ascii="Verdana" w:hAnsi="Verdana"/>
          <w:color w:val="000000"/>
          <w:sz w:val="20"/>
          <w:szCs w:val="20"/>
        </w:rPr>
        <w:t>.</w:t>
      </w:r>
    </w:p>
    <w:p w14:paraId="691FC06A" w14:textId="77777777" w:rsidR="00B006E5" w:rsidRPr="005F3F5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5F3F56">
        <w:rPr>
          <w:rFonts w:ascii="Verdana" w:hAnsi="Verdana"/>
          <w:color w:val="000000"/>
          <w:sz w:val="20"/>
          <w:szCs w:val="20"/>
        </w:rPr>
        <w:t xml:space="preserve">Ao ultrapassar, </w:t>
      </w:r>
      <w:r w:rsidRPr="005F3F56">
        <w:rPr>
          <w:rFonts w:ascii="Verdana" w:hAnsi="Verdana"/>
          <w:b/>
          <w:bCs/>
          <w:color w:val="000000"/>
          <w:sz w:val="20"/>
          <w:szCs w:val="20"/>
        </w:rPr>
        <w:t>evite ficar entre o batedor e o equipamento</w:t>
      </w:r>
      <w:r w:rsidRPr="005F3F56">
        <w:rPr>
          <w:rFonts w:ascii="Verdana" w:hAnsi="Verdana"/>
          <w:color w:val="000000"/>
          <w:sz w:val="20"/>
          <w:szCs w:val="20"/>
        </w:rPr>
        <w:t xml:space="preserve"> que ele acompanha.</w:t>
      </w:r>
    </w:p>
    <w:p w14:paraId="02258EC9" w14:textId="77777777" w:rsidR="00B006E5" w:rsidRPr="005F3F5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5F3F56">
        <w:rPr>
          <w:rFonts w:ascii="Verdana" w:hAnsi="Verdana"/>
          <w:b/>
          <w:bCs/>
          <w:color w:val="000000"/>
          <w:sz w:val="20"/>
          <w:szCs w:val="20"/>
        </w:rPr>
        <w:t>Não ultrapasse o caminhão-pipa</w:t>
      </w:r>
      <w:r w:rsidRPr="005F3F56">
        <w:rPr>
          <w:rFonts w:ascii="Verdana" w:hAnsi="Verdana"/>
          <w:color w:val="000000"/>
          <w:sz w:val="20"/>
          <w:szCs w:val="20"/>
        </w:rPr>
        <w:t xml:space="preserve"> enquanto ele estiver com os esguichos abertos.</w:t>
      </w:r>
    </w:p>
    <w:p w14:paraId="75E35430" w14:textId="77777777" w:rsidR="00B006E5" w:rsidRPr="006D6395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27" w:name="_Toc211351663"/>
      <w:bookmarkStart w:id="28" w:name="_Toc211352323"/>
      <w:r w:rsidRPr="006D6395">
        <w:rPr>
          <w:sz w:val="22"/>
          <w:szCs w:val="22"/>
        </w:rPr>
        <w:t>ATIVIDADES EM ÁREAS RESTRITAS</w:t>
      </w:r>
      <w:bookmarkEnd w:id="27"/>
      <w:bookmarkEnd w:id="28"/>
      <w:r w:rsidRPr="006D6395">
        <w:rPr>
          <w:sz w:val="22"/>
          <w:szCs w:val="22"/>
        </w:rPr>
        <w:t xml:space="preserve"> </w:t>
      </w:r>
    </w:p>
    <w:p w14:paraId="2D21A4DC" w14:textId="77777777" w:rsidR="00B006E5" w:rsidRPr="003B1319" w:rsidRDefault="00B006E5" w:rsidP="0035353D">
      <w:pPr>
        <w:pStyle w:val="NormalWeb"/>
        <w:numPr>
          <w:ilvl w:val="0"/>
          <w:numId w:val="1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B1319">
        <w:rPr>
          <w:rFonts w:ascii="Verdana" w:hAnsi="Verdana"/>
          <w:color w:val="000000"/>
          <w:sz w:val="20"/>
          <w:szCs w:val="20"/>
        </w:rPr>
        <w:t xml:space="preserve">A área deve ter </w:t>
      </w:r>
      <w:r w:rsidRPr="003B1319">
        <w:rPr>
          <w:rFonts w:ascii="Verdana" w:hAnsi="Verdana"/>
          <w:b/>
          <w:bCs/>
          <w:color w:val="000000"/>
          <w:sz w:val="20"/>
          <w:szCs w:val="20"/>
        </w:rPr>
        <w:t>sinalização clara</w:t>
      </w:r>
      <w:r w:rsidRPr="003B1319">
        <w:rPr>
          <w:rFonts w:ascii="Verdana" w:hAnsi="Verdana"/>
          <w:color w:val="000000"/>
          <w:sz w:val="20"/>
          <w:szCs w:val="20"/>
        </w:rPr>
        <w:t xml:space="preserve"> que proíba o livre acesso.</w:t>
      </w:r>
    </w:p>
    <w:p w14:paraId="7EBE5A38" w14:textId="77777777" w:rsidR="00B006E5" w:rsidRPr="003B1319" w:rsidRDefault="00B006E5" w:rsidP="0035353D">
      <w:pPr>
        <w:pStyle w:val="NormalWeb"/>
        <w:numPr>
          <w:ilvl w:val="0"/>
          <w:numId w:val="1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B1319">
        <w:rPr>
          <w:rFonts w:ascii="Verdana" w:hAnsi="Verdana"/>
          <w:color w:val="000000"/>
          <w:sz w:val="20"/>
          <w:szCs w:val="20"/>
        </w:rPr>
        <w:t xml:space="preserve">O acesso e o tráfego só são permitidos com e </w:t>
      </w:r>
      <w:r w:rsidRPr="003B1319">
        <w:rPr>
          <w:rFonts w:ascii="Verdana" w:hAnsi="Verdana"/>
          <w:b/>
          <w:bCs/>
          <w:color w:val="000000"/>
          <w:sz w:val="20"/>
          <w:szCs w:val="20"/>
        </w:rPr>
        <w:t>acompanhamento</w:t>
      </w:r>
      <w:r w:rsidRPr="003B1319">
        <w:rPr>
          <w:rFonts w:ascii="Verdana" w:hAnsi="Verdana"/>
          <w:color w:val="000000"/>
          <w:sz w:val="20"/>
          <w:szCs w:val="20"/>
        </w:rPr>
        <w:t xml:space="preserve"> do responsável pela área.</w:t>
      </w:r>
    </w:p>
    <w:p w14:paraId="67980F6D" w14:textId="77777777" w:rsidR="00B006E5" w:rsidRPr="003B1319" w:rsidRDefault="00B006E5" w:rsidP="0035353D">
      <w:pPr>
        <w:pStyle w:val="NormalWeb"/>
        <w:numPr>
          <w:ilvl w:val="0"/>
          <w:numId w:val="1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B1319">
        <w:rPr>
          <w:rFonts w:ascii="Verdana" w:hAnsi="Verdana"/>
          <w:color w:val="000000"/>
          <w:sz w:val="20"/>
          <w:szCs w:val="20"/>
        </w:rPr>
        <w:t xml:space="preserve">O fluxo de caminhões deve ser organizado e controlado por </w:t>
      </w:r>
      <w:r w:rsidRPr="003B1319">
        <w:rPr>
          <w:rFonts w:ascii="Verdana" w:hAnsi="Verdana"/>
          <w:b/>
          <w:bCs/>
          <w:color w:val="000000"/>
          <w:sz w:val="20"/>
          <w:szCs w:val="20"/>
        </w:rPr>
        <w:t>tripés</w:t>
      </w:r>
      <w:r w:rsidRPr="003B1319">
        <w:rPr>
          <w:rFonts w:ascii="Verdana" w:hAnsi="Verdana"/>
          <w:color w:val="000000"/>
          <w:sz w:val="20"/>
          <w:szCs w:val="20"/>
        </w:rPr>
        <w:t xml:space="preserve"> ou dispositivos similares.</w:t>
      </w:r>
    </w:p>
    <w:p w14:paraId="4F94B6D1" w14:textId="77777777" w:rsidR="00B006E5" w:rsidRPr="003B1319" w:rsidRDefault="00B006E5" w:rsidP="0035353D">
      <w:pPr>
        <w:pStyle w:val="NormalWeb"/>
        <w:numPr>
          <w:ilvl w:val="0"/>
          <w:numId w:val="1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B1319">
        <w:rPr>
          <w:rFonts w:ascii="Verdana" w:hAnsi="Verdana"/>
          <w:color w:val="000000"/>
          <w:sz w:val="20"/>
          <w:szCs w:val="20"/>
        </w:rPr>
        <w:t xml:space="preserve">Equipamentos móveis aguardando devem ficar em </w:t>
      </w:r>
      <w:r w:rsidRPr="003B1319">
        <w:rPr>
          <w:rFonts w:ascii="Verdana" w:hAnsi="Verdana"/>
          <w:b/>
          <w:bCs/>
          <w:color w:val="000000"/>
          <w:sz w:val="20"/>
          <w:szCs w:val="20"/>
        </w:rPr>
        <w:t>fila indiana</w:t>
      </w:r>
      <w:r w:rsidRPr="003B1319">
        <w:rPr>
          <w:rFonts w:ascii="Verdana" w:hAnsi="Verdana"/>
          <w:color w:val="000000"/>
          <w:sz w:val="20"/>
          <w:szCs w:val="20"/>
        </w:rPr>
        <w:t xml:space="preserve"> e ter sua movimentação controlada por </w:t>
      </w:r>
      <w:r w:rsidRPr="003B1319">
        <w:rPr>
          <w:rFonts w:ascii="Verdana" w:hAnsi="Verdana"/>
          <w:b/>
          <w:bCs/>
          <w:color w:val="000000"/>
          <w:sz w:val="20"/>
          <w:szCs w:val="20"/>
        </w:rPr>
        <w:t>sinaleiro</w:t>
      </w:r>
      <w:r w:rsidRPr="003B1319">
        <w:rPr>
          <w:rFonts w:ascii="Verdana" w:hAnsi="Verdana"/>
          <w:color w:val="000000"/>
          <w:sz w:val="20"/>
          <w:szCs w:val="20"/>
        </w:rPr>
        <w:t xml:space="preserve"> para evitar desordem.</w:t>
      </w:r>
    </w:p>
    <w:p w14:paraId="1736512F" w14:textId="77777777" w:rsidR="00B006E5" w:rsidRPr="003B1319" w:rsidRDefault="00B006E5" w:rsidP="0035353D">
      <w:pPr>
        <w:pStyle w:val="NormalWeb"/>
        <w:numPr>
          <w:ilvl w:val="0"/>
          <w:numId w:val="1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B1319">
        <w:rPr>
          <w:rFonts w:ascii="Verdana" w:hAnsi="Verdana"/>
          <w:b/>
          <w:bCs/>
          <w:color w:val="000000"/>
          <w:sz w:val="20"/>
          <w:szCs w:val="20"/>
        </w:rPr>
        <w:t>Proibido o uso de celular</w:t>
      </w:r>
      <w:r w:rsidRPr="003B1319">
        <w:rPr>
          <w:rFonts w:ascii="Verdana" w:hAnsi="Verdana"/>
          <w:color w:val="000000"/>
          <w:sz w:val="20"/>
          <w:szCs w:val="20"/>
        </w:rPr>
        <w:t xml:space="preserve"> na área restrita.</w:t>
      </w:r>
    </w:p>
    <w:p w14:paraId="19D54913" w14:textId="77777777" w:rsidR="00B006E5" w:rsidRPr="003B1319" w:rsidRDefault="00B006E5" w:rsidP="0035353D">
      <w:pPr>
        <w:pStyle w:val="NormalWeb"/>
        <w:numPr>
          <w:ilvl w:val="0"/>
          <w:numId w:val="1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B1319">
        <w:rPr>
          <w:rFonts w:ascii="Verdana" w:hAnsi="Verdana"/>
          <w:color w:val="000000"/>
          <w:sz w:val="20"/>
          <w:szCs w:val="20"/>
        </w:rPr>
        <w:t xml:space="preserve">Máquinas e equipamentos devem possuir </w:t>
      </w:r>
      <w:r w:rsidRPr="003B1319">
        <w:rPr>
          <w:rFonts w:ascii="Verdana" w:hAnsi="Verdana"/>
          <w:b/>
          <w:bCs/>
          <w:color w:val="000000"/>
          <w:sz w:val="20"/>
          <w:szCs w:val="20"/>
        </w:rPr>
        <w:t>alarme de ré</w:t>
      </w:r>
      <w:r w:rsidRPr="003B1319">
        <w:rPr>
          <w:rFonts w:ascii="Verdana" w:hAnsi="Verdana"/>
          <w:color w:val="000000"/>
          <w:sz w:val="20"/>
          <w:szCs w:val="20"/>
        </w:rPr>
        <w:t>.</w:t>
      </w:r>
    </w:p>
    <w:p w14:paraId="26611EF1" w14:textId="77777777" w:rsidR="00B006E5" w:rsidRPr="003B1319" w:rsidRDefault="00B006E5" w:rsidP="0035353D">
      <w:pPr>
        <w:pStyle w:val="NormalWeb"/>
        <w:numPr>
          <w:ilvl w:val="0"/>
          <w:numId w:val="1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B1319">
        <w:rPr>
          <w:rFonts w:ascii="Verdana" w:hAnsi="Verdana"/>
          <w:color w:val="000000"/>
          <w:sz w:val="20"/>
          <w:szCs w:val="20"/>
        </w:rPr>
        <w:t xml:space="preserve">Deve haver </w:t>
      </w:r>
      <w:r w:rsidRPr="003B1319">
        <w:rPr>
          <w:rFonts w:ascii="Verdana" w:hAnsi="Verdana"/>
          <w:b/>
          <w:bCs/>
          <w:color w:val="000000"/>
          <w:sz w:val="20"/>
          <w:szCs w:val="20"/>
        </w:rPr>
        <w:t>acessos distintos</w:t>
      </w:r>
      <w:r w:rsidRPr="003B1319">
        <w:rPr>
          <w:rFonts w:ascii="Verdana" w:hAnsi="Verdana"/>
          <w:color w:val="000000"/>
          <w:sz w:val="20"/>
          <w:szCs w:val="20"/>
        </w:rPr>
        <w:t xml:space="preserve"> para entrada e saída; se não for possível, estes devem ser </w:t>
      </w:r>
      <w:r w:rsidRPr="003B1319">
        <w:rPr>
          <w:rFonts w:ascii="Verdana" w:hAnsi="Verdana"/>
          <w:b/>
          <w:bCs/>
          <w:color w:val="000000"/>
          <w:sz w:val="20"/>
          <w:szCs w:val="20"/>
        </w:rPr>
        <w:t>controlados obrigatoriamente por sinaleiro</w:t>
      </w:r>
      <w:r w:rsidRPr="003B1319">
        <w:rPr>
          <w:rFonts w:ascii="Verdana" w:hAnsi="Verdana"/>
          <w:color w:val="000000"/>
          <w:sz w:val="20"/>
          <w:szCs w:val="20"/>
        </w:rPr>
        <w:t>.</w:t>
      </w:r>
    </w:p>
    <w:p w14:paraId="76ECD080" w14:textId="77777777" w:rsidR="00B006E5" w:rsidRPr="003B1319" w:rsidRDefault="00B006E5" w:rsidP="0035353D">
      <w:pPr>
        <w:pStyle w:val="NormalWeb"/>
        <w:numPr>
          <w:ilvl w:val="0"/>
          <w:numId w:val="19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B1319">
        <w:rPr>
          <w:rFonts w:ascii="Verdana" w:hAnsi="Verdana"/>
          <w:color w:val="000000"/>
          <w:sz w:val="20"/>
          <w:szCs w:val="20"/>
        </w:rPr>
        <w:t xml:space="preserve">Todos os acessos devem estar </w:t>
      </w:r>
      <w:r w:rsidRPr="003B1319">
        <w:rPr>
          <w:rFonts w:ascii="Verdana" w:hAnsi="Verdana"/>
          <w:b/>
          <w:bCs/>
          <w:color w:val="000000"/>
          <w:sz w:val="20"/>
          <w:szCs w:val="20"/>
        </w:rPr>
        <w:t>sinalizados</w:t>
      </w:r>
      <w:r>
        <w:rPr>
          <w:rFonts w:ascii="Verdana" w:hAnsi="Verdana"/>
          <w:b/>
          <w:bCs/>
          <w:color w:val="000000"/>
          <w:sz w:val="20"/>
          <w:szCs w:val="20"/>
        </w:rPr>
        <w:t>.</w:t>
      </w:r>
    </w:p>
    <w:p w14:paraId="7607AD3E" w14:textId="77777777" w:rsidR="00B006E5" w:rsidRPr="00FC6FA1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29" w:name="_Toc185067970"/>
      <w:bookmarkStart w:id="30" w:name="_Toc211351664"/>
      <w:bookmarkStart w:id="31" w:name="_Toc211352324"/>
      <w:r w:rsidRPr="00FC6FA1">
        <w:rPr>
          <w:sz w:val="22"/>
          <w:szCs w:val="22"/>
        </w:rPr>
        <w:t xml:space="preserve">MANUTENÇÃO </w:t>
      </w:r>
      <w:bookmarkEnd w:id="29"/>
      <w:r>
        <w:rPr>
          <w:sz w:val="22"/>
          <w:szCs w:val="22"/>
        </w:rPr>
        <w:t>PREVENTIVA E CORRETIVA</w:t>
      </w:r>
      <w:bookmarkEnd w:id="30"/>
      <w:bookmarkEnd w:id="31"/>
    </w:p>
    <w:p w14:paraId="1F8E0F59" w14:textId="77777777" w:rsidR="00B006E5" w:rsidRPr="00CC3F9F" w:rsidRDefault="00B006E5" w:rsidP="00B006E5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/>
        <w:jc w:val="both"/>
        <w:rPr>
          <w:sz w:val="22"/>
          <w:szCs w:val="22"/>
        </w:rPr>
      </w:pPr>
      <w:bookmarkStart w:id="32" w:name="_Toc211351665"/>
      <w:bookmarkStart w:id="33" w:name="_Toc211352325"/>
      <w:r w:rsidRPr="00CC3F9F">
        <w:rPr>
          <w:sz w:val="22"/>
          <w:szCs w:val="22"/>
        </w:rPr>
        <w:t>Controle e Planejamento</w:t>
      </w:r>
      <w:bookmarkEnd w:id="32"/>
      <w:bookmarkEnd w:id="33"/>
    </w:p>
    <w:p w14:paraId="27EF8B7F" w14:textId="77777777" w:rsidR="00B006E5" w:rsidRPr="004B68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B685A">
        <w:rPr>
          <w:rFonts w:ascii="Verdana" w:hAnsi="Verdana"/>
          <w:color w:val="000000"/>
          <w:sz w:val="20"/>
          <w:szCs w:val="20"/>
        </w:rPr>
        <w:t xml:space="preserve">Priorize o controle de manutenção preventiva por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horímetro</w:t>
      </w:r>
      <w:r w:rsidRPr="004B685A">
        <w:rPr>
          <w:rFonts w:ascii="Verdana" w:hAnsi="Verdana"/>
          <w:color w:val="000000"/>
          <w:sz w:val="20"/>
          <w:szCs w:val="20"/>
        </w:rPr>
        <w:t xml:space="preserve"> (horas em operação) por ser mais seguro. Caminhões locados são controlados por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quilometragem</w:t>
      </w:r>
      <w:r w:rsidRPr="004B685A">
        <w:rPr>
          <w:rFonts w:ascii="Verdana" w:hAnsi="Verdana"/>
          <w:color w:val="000000"/>
          <w:sz w:val="20"/>
          <w:szCs w:val="20"/>
        </w:rPr>
        <w:t>.</w:t>
      </w:r>
    </w:p>
    <w:p w14:paraId="2BC74986" w14:textId="77777777" w:rsidR="00B006E5" w:rsidRPr="004B68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B685A">
        <w:rPr>
          <w:rFonts w:ascii="Verdana" w:hAnsi="Verdana"/>
          <w:color w:val="000000"/>
          <w:sz w:val="20"/>
          <w:szCs w:val="20"/>
        </w:rPr>
        <w:t xml:space="preserve">A conversão de Km para Hora deve ser feita com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métrica definida pelo Engenheiro Mecânico</w:t>
      </w:r>
      <w:r w:rsidRPr="004B685A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responsável</w:t>
      </w:r>
      <w:r w:rsidRPr="004B685A">
        <w:rPr>
          <w:rFonts w:ascii="Verdana" w:hAnsi="Verdana"/>
          <w:color w:val="000000"/>
          <w:sz w:val="20"/>
          <w:szCs w:val="20"/>
        </w:rPr>
        <w:t>.</w:t>
      </w:r>
    </w:p>
    <w:p w14:paraId="175C70F9" w14:textId="77777777" w:rsidR="00B006E5" w:rsidRPr="004B68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B685A">
        <w:rPr>
          <w:rFonts w:ascii="Verdana" w:hAnsi="Verdana"/>
          <w:color w:val="000000"/>
          <w:sz w:val="20"/>
          <w:szCs w:val="20"/>
        </w:rPr>
        <w:lastRenderedPageBreak/>
        <w:t xml:space="preserve">É obrigatório elaborar um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plano de inspeção/manutenção preventivo-corretiva</w:t>
      </w:r>
      <w:r w:rsidRPr="004B685A">
        <w:rPr>
          <w:rFonts w:ascii="Verdana" w:hAnsi="Verdana"/>
          <w:color w:val="000000"/>
          <w:sz w:val="20"/>
          <w:szCs w:val="20"/>
        </w:rPr>
        <w:t xml:space="preserve"> (mecânica/elétrica).</w:t>
      </w:r>
    </w:p>
    <w:p w14:paraId="5066CB62" w14:textId="77777777" w:rsidR="00B006E5" w:rsidRPr="004B685A" w:rsidRDefault="00B006E5" w:rsidP="00B006E5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/>
        <w:jc w:val="both"/>
        <w:rPr>
          <w:sz w:val="22"/>
          <w:szCs w:val="22"/>
        </w:rPr>
      </w:pPr>
      <w:bookmarkStart w:id="34" w:name="_Toc211351666"/>
      <w:bookmarkStart w:id="35" w:name="_Toc211352326"/>
      <w:r w:rsidRPr="004B685A">
        <w:rPr>
          <w:sz w:val="22"/>
          <w:szCs w:val="22"/>
        </w:rPr>
        <w:t>Inspeção e Execução</w:t>
      </w:r>
      <w:bookmarkEnd w:id="34"/>
      <w:bookmarkEnd w:id="35"/>
    </w:p>
    <w:p w14:paraId="12956105" w14:textId="77777777" w:rsidR="00B006E5" w:rsidRPr="004B68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B685A">
        <w:rPr>
          <w:rFonts w:ascii="Verdana" w:hAnsi="Verdana"/>
          <w:color w:val="000000"/>
          <w:sz w:val="20"/>
          <w:szCs w:val="20"/>
        </w:rPr>
        <w:t xml:space="preserve">As inspeções devem ser registradas em formulário, incluindo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itens específicos do manual do fabricante</w:t>
      </w:r>
      <w:r w:rsidRPr="004B685A">
        <w:rPr>
          <w:rFonts w:ascii="Verdana" w:hAnsi="Verdana"/>
          <w:color w:val="000000"/>
          <w:sz w:val="20"/>
          <w:szCs w:val="20"/>
        </w:rPr>
        <w:t>.</w:t>
      </w:r>
    </w:p>
    <w:p w14:paraId="07B7BE4F" w14:textId="77777777" w:rsidR="00B006E5" w:rsidRPr="004B68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B685A">
        <w:rPr>
          <w:rFonts w:ascii="Verdana" w:hAnsi="Verdana"/>
          <w:color w:val="000000"/>
          <w:sz w:val="20"/>
          <w:szCs w:val="20"/>
        </w:rPr>
        <w:t xml:space="preserve">É obrigatória a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inspeção periódica das proteções de máquinas</w:t>
      </w:r>
      <w:r w:rsidRPr="004B685A">
        <w:rPr>
          <w:rFonts w:ascii="Verdana" w:hAnsi="Verdana"/>
          <w:color w:val="000000"/>
          <w:sz w:val="20"/>
          <w:szCs w:val="20"/>
        </w:rPr>
        <w:t>.</w:t>
      </w:r>
    </w:p>
    <w:p w14:paraId="2F0C86BC" w14:textId="77777777" w:rsidR="00B006E5" w:rsidRPr="004B685A" w:rsidRDefault="00B006E5" w:rsidP="0035353D">
      <w:pPr>
        <w:pStyle w:val="NormalWeb"/>
        <w:numPr>
          <w:ilvl w:val="0"/>
          <w:numId w:val="2"/>
        </w:numPr>
        <w:spacing w:after="20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1029FA">
        <w:rPr>
          <w:rFonts w:ascii="Verdana" w:hAnsi="Verdana"/>
          <w:color w:val="000000"/>
          <w:sz w:val="20"/>
          <w:szCs w:val="20"/>
        </w:rPr>
        <w:t xml:space="preserve">As </w:t>
      </w:r>
      <w:r>
        <w:rPr>
          <w:rFonts w:ascii="Verdana" w:hAnsi="Verdana"/>
          <w:color w:val="000000"/>
          <w:sz w:val="20"/>
          <w:szCs w:val="20"/>
        </w:rPr>
        <w:t>intervenções</w:t>
      </w:r>
      <w:r w:rsidRPr="001029FA">
        <w:rPr>
          <w:rFonts w:ascii="Verdana" w:hAnsi="Verdana"/>
          <w:color w:val="000000"/>
          <w:sz w:val="20"/>
          <w:szCs w:val="20"/>
        </w:rPr>
        <w:t xml:space="preserve"> mecânicas deverão ser efetuadas preferencialmente em oficina própria ou de empresa terceirizada, especializada, idônea, devidamente qualificada para tal ou em oficina própria e efetuada por profissionais qualificados e capacitados</w:t>
      </w:r>
      <w:r w:rsidRPr="004B685A">
        <w:rPr>
          <w:rFonts w:ascii="Verdana" w:hAnsi="Verdana"/>
          <w:color w:val="000000"/>
          <w:sz w:val="20"/>
          <w:szCs w:val="20"/>
        </w:rPr>
        <w:t xml:space="preserve"> qualificados.</w:t>
      </w:r>
    </w:p>
    <w:p w14:paraId="0E99B051" w14:textId="77777777" w:rsidR="00B006E5" w:rsidRPr="004B68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B685A">
        <w:rPr>
          <w:rFonts w:ascii="Verdana" w:hAnsi="Verdana"/>
          <w:color w:val="000000"/>
          <w:sz w:val="20"/>
          <w:szCs w:val="20"/>
        </w:rPr>
        <w:t xml:space="preserve">O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plano de manutenção</w:t>
      </w:r>
      <w:r w:rsidRPr="004B685A">
        <w:rPr>
          <w:rFonts w:ascii="Verdana" w:hAnsi="Verdana"/>
          <w:color w:val="000000"/>
          <w:sz w:val="20"/>
          <w:szCs w:val="20"/>
        </w:rPr>
        <w:t xml:space="preserve"> deve verificar a eficácia e confiabilidade de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sistemas de proteção e segurança</w:t>
      </w:r>
      <w:r w:rsidRPr="004B685A">
        <w:rPr>
          <w:rFonts w:ascii="Verdana" w:hAnsi="Verdana"/>
          <w:color w:val="000000"/>
          <w:sz w:val="20"/>
          <w:szCs w:val="20"/>
        </w:rPr>
        <w:t xml:space="preserve"> (incluindo limpeza e remoção de proteções fixas/móveis e parada de emergência), seguindo o manual do fabricante ou o plano mais restritivo.</w:t>
      </w:r>
    </w:p>
    <w:p w14:paraId="390DDAFC" w14:textId="77777777" w:rsidR="00B006E5" w:rsidRPr="004B68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B685A">
        <w:rPr>
          <w:rFonts w:ascii="Verdana" w:hAnsi="Verdana"/>
          <w:color w:val="000000"/>
          <w:sz w:val="20"/>
          <w:szCs w:val="20"/>
        </w:rPr>
        <w:t xml:space="preserve">As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proteções de máquinas</w:t>
      </w:r>
      <w:r w:rsidRPr="004B685A">
        <w:rPr>
          <w:rFonts w:ascii="Verdana" w:hAnsi="Verdana"/>
          <w:color w:val="000000"/>
          <w:sz w:val="20"/>
          <w:szCs w:val="20"/>
        </w:rPr>
        <w:t xml:space="preserve"> devem ter projeto de profissional habilitado e ser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recolocadas</w:t>
      </w:r>
      <w:r w:rsidRPr="004B685A">
        <w:rPr>
          <w:rFonts w:ascii="Verdana" w:hAnsi="Verdana"/>
          <w:color w:val="000000"/>
          <w:sz w:val="20"/>
          <w:szCs w:val="20"/>
        </w:rPr>
        <w:t xml:space="preserve"> antes de o equipamento voltar a operar.</w:t>
      </w:r>
    </w:p>
    <w:p w14:paraId="6396BAEE" w14:textId="77777777" w:rsidR="00B006E5" w:rsidRPr="004B685A" w:rsidRDefault="00B006E5" w:rsidP="00B006E5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/>
        <w:jc w:val="both"/>
        <w:rPr>
          <w:sz w:val="22"/>
          <w:szCs w:val="22"/>
        </w:rPr>
      </w:pPr>
      <w:bookmarkStart w:id="36" w:name="_Toc211351667"/>
      <w:bookmarkStart w:id="37" w:name="_Toc211352327"/>
      <w:r w:rsidRPr="004B685A">
        <w:rPr>
          <w:sz w:val="22"/>
          <w:szCs w:val="22"/>
        </w:rPr>
        <w:t>Segurança e Testes</w:t>
      </w:r>
      <w:bookmarkEnd w:id="36"/>
      <w:bookmarkEnd w:id="37"/>
    </w:p>
    <w:p w14:paraId="288E1DF2" w14:textId="77777777" w:rsidR="00B006E5" w:rsidRPr="004B685A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B685A">
        <w:rPr>
          <w:rFonts w:ascii="Verdana" w:hAnsi="Verdana"/>
          <w:b/>
          <w:bCs/>
          <w:color w:val="000000"/>
          <w:sz w:val="20"/>
          <w:szCs w:val="20"/>
        </w:rPr>
        <w:t>Proibida a permanência do operador na cabine</w:t>
      </w:r>
      <w:r w:rsidRPr="004B685A">
        <w:rPr>
          <w:rFonts w:ascii="Verdana" w:hAnsi="Verdana"/>
          <w:color w:val="000000"/>
          <w:sz w:val="20"/>
          <w:szCs w:val="20"/>
        </w:rPr>
        <w:t xml:space="preserve"> durante a manutenção, exceto para testes diagnósticos, o que deve ser suportado por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Análise de Risco</w:t>
      </w:r>
      <w:r>
        <w:rPr>
          <w:rFonts w:ascii="Verdana" w:hAnsi="Verdana"/>
          <w:b/>
          <w:bCs/>
          <w:color w:val="000000"/>
          <w:sz w:val="20"/>
          <w:szCs w:val="20"/>
        </w:rPr>
        <w:t>.</w:t>
      </w:r>
    </w:p>
    <w:p w14:paraId="6F1F8C73" w14:textId="62DE5420" w:rsidR="001E6A19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4B685A">
        <w:rPr>
          <w:rFonts w:ascii="Verdana" w:hAnsi="Verdana"/>
          <w:color w:val="000000"/>
          <w:sz w:val="20"/>
          <w:szCs w:val="20"/>
        </w:rPr>
        <w:t xml:space="preserve">São obrigatórios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testes e verificações</w:t>
      </w:r>
      <w:r w:rsidRPr="004B685A">
        <w:rPr>
          <w:rFonts w:ascii="Verdana" w:hAnsi="Verdana"/>
          <w:color w:val="000000"/>
          <w:sz w:val="20"/>
          <w:szCs w:val="20"/>
        </w:rPr>
        <w:t xml:space="preserve"> (incluindo teste de freios) antes do </w:t>
      </w:r>
      <w:r w:rsidRPr="004B685A">
        <w:rPr>
          <w:rFonts w:ascii="Verdana" w:hAnsi="Verdana"/>
          <w:b/>
          <w:bCs/>
          <w:color w:val="000000"/>
          <w:sz w:val="20"/>
          <w:szCs w:val="20"/>
        </w:rPr>
        <w:t>primeiro uso e após qualquer manutenção</w:t>
      </w:r>
      <w:r w:rsidRPr="004B685A">
        <w:rPr>
          <w:rFonts w:ascii="Verdana" w:hAnsi="Verdana"/>
          <w:color w:val="000000"/>
          <w:sz w:val="20"/>
          <w:szCs w:val="20"/>
        </w:rPr>
        <w:t xml:space="preserve"> para liberação do equipamento.</w:t>
      </w:r>
      <w:r w:rsidR="001E6A19">
        <w:rPr>
          <w:rFonts w:ascii="Verdana" w:hAnsi="Verdana"/>
          <w:color w:val="000000"/>
          <w:sz w:val="20"/>
          <w:szCs w:val="20"/>
        </w:rPr>
        <w:br/>
      </w:r>
      <w:r w:rsidR="001E6A19">
        <w:rPr>
          <w:rFonts w:ascii="Verdana" w:hAnsi="Verdana"/>
          <w:color w:val="000000"/>
          <w:sz w:val="20"/>
          <w:szCs w:val="20"/>
        </w:rPr>
        <w:br/>
      </w:r>
    </w:p>
    <w:p w14:paraId="5A17ECA5" w14:textId="2A0D5491" w:rsidR="00B006E5" w:rsidRDefault="00B006E5" w:rsidP="001E6A19">
      <w:pPr>
        <w:rPr>
          <w:rFonts w:ascii="Verdana" w:hAnsi="Verdana"/>
          <w:color w:val="000000"/>
          <w:sz w:val="20"/>
          <w:szCs w:val="20"/>
        </w:rPr>
      </w:pPr>
    </w:p>
    <w:p w14:paraId="5C7206C1" w14:textId="1E8B19AA" w:rsidR="001E6A19" w:rsidRDefault="001E6A19" w:rsidP="001E6A19">
      <w:pPr>
        <w:rPr>
          <w:rFonts w:ascii="Verdana" w:hAnsi="Verdana"/>
          <w:color w:val="000000"/>
          <w:sz w:val="20"/>
          <w:szCs w:val="20"/>
        </w:rPr>
      </w:pPr>
    </w:p>
    <w:p w14:paraId="59645F28" w14:textId="77777777" w:rsidR="001E6A19" w:rsidRPr="001E6A19" w:rsidRDefault="001E6A19" w:rsidP="001E6A19">
      <w:pP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</w:p>
    <w:tbl>
      <w:tblPr>
        <w:tblpPr w:leftFromText="141" w:rightFromText="141" w:vertAnchor="text" w:horzAnchor="margin" w:tblpXSpec="center" w:tblpY="4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9"/>
        <w:gridCol w:w="1707"/>
        <w:gridCol w:w="1731"/>
        <w:gridCol w:w="1783"/>
      </w:tblGrid>
      <w:tr w:rsidR="00B006E5" w:rsidRPr="001D7619" w14:paraId="703EC7DC" w14:textId="77777777" w:rsidTr="0004559F">
        <w:tc>
          <w:tcPr>
            <w:tcW w:w="6510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85C192E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1D7619">
              <w:rPr>
                <w:rFonts w:ascii="Verdana" w:hAnsi="Verdana" w:cs="Arial"/>
                <w:b/>
                <w:sz w:val="18"/>
                <w:szCs w:val="18"/>
              </w:rPr>
              <w:lastRenderedPageBreak/>
              <w:t>Periodicidade</w:t>
            </w:r>
          </w:p>
        </w:tc>
      </w:tr>
      <w:tr w:rsidR="00B006E5" w:rsidRPr="001D7619" w14:paraId="69FF358A" w14:textId="77777777" w:rsidTr="0004559F">
        <w:tc>
          <w:tcPr>
            <w:tcW w:w="12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3862E12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1D7619">
              <w:rPr>
                <w:rFonts w:ascii="Verdana" w:hAnsi="Verdana" w:cs="Arial"/>
                <w:b/>
                <w:sz w:val="18"/>
                <w:szCs w:val="18"/>
              </w:rPr>
              <w:t>Inspeção</w:t>
            </w:r>
          </w:p>
        </w:tc>
        <w:tc>
          <w:tcPr>
            <w:tcW w:w="17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DA238CA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1D7619">
              <w:rPr>
                <w:rFonts w:ascii="Verdana" w:hAnsi="Verdana" w:cs="Arial"/>
                <w:b/>
                <w:sz w:val="18"/>
                <w:szCs w:val="18"/>
              </w:rPr>
              <w:t>Manutenção Preventiva</w:t>
            </w:r>
          </w:p>
        </w:tc>
        <w:tc>
          <w:tcPr>
            <w:tcW w:w="17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3696578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1D7619">
              <w:rPr>
                <w:rFonts w:ascii="Verdana" w:hAnsi="Verdana" w:cs="Arial"/>
                <w:b/>
                <w:sz w:val="18"/>
                <w:szCs w:val="18"/>
              </w:rPr>
              <w:t>Manutenção Preditiva</w:t>
            </w:r>
          </w:p>
        </w:tc>
        <w:tc>
          <w:tcPr>
            <w:tcW w:w="17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D665607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1D7619">
              <w:rPr>
                <w:rFonts w:ascii="Verdana" w:hAnsi="Verdana" w:cs="Arial"/>
                <w:b/>
                <w:sz w:val="18"/>
                <w:szCs w:val="18"/>
              </w:rPr>
              <w:t>Manutenção Corretiva</w:t>
            </w:r>
          </w:p>
        </w:tc>
      </w:tr>
      <w:tr w:rsidR="00B006E5" w:rsidRPr="001D7619" w14:paraId="19EB4917" w14:textId="77777777" w:rsidTr="0004559F">
        <w:trPr>
          <w:trHeight w:val="1427"/>
        </w:trPr>
        <w:tc>
          <w:tcPr>
            <w:tcW w:w="1289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7EB5D7A7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1D7619">
              <w:rPr>
                <w:rFonts w:ascii="Verdana" w:hAnsi="Verdana" w:cs="Arial"/>
                <w:sz w:val="18"/>
                <w:szCs w:val="18"/>
              </w:rPr>
              <w:t>Mensal</w:t>
            </w:r>
          </w:p>
        </w:tc>
        <w:tc>
          <w:tcPr>
            <w:tcW w:w="1707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211F30C9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1D7619">
              <w:rPr>
                <w:rFonts w:ascii="Verdana" w:hAnsi="Verdana" w:cs="Arial"/>
                <w:sz w:val="18"/>
                <w:szCs w:val="18"/>
              </w:rPr>
              <w:t>Conforme manual do fabricante ou plano de manutenção, observando o mais restritivo.</w:t>
            </w:r>
          </w:p>
        </w:tc>
        <w:tc>
          <w:tcPr>
            <w:tcW w:w="1731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449F4019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1D7619">
              <w:rPr>
                <w:rFonts w:ascii="Verdana" w:hAnsi="Verdana" w:cs="Arial"/>
                <w:sz w:val="18"/>
                <w:szCs w:val="18"/>
              </w:rPr>
              <w:t>Sempre que identificado desgastes em componentes que possam comprometer a segurança da operação</w:t>
            </w:r>
          </w:p>
        </w:tc>
        <w:tc>
          <w:tcPr>
            <w:tcW w:w="1783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2C6AD7F3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1D7619">
              <w:rPr>
                <w:rFonts w:ascii="Verdana" w:hAnsi="Verdana" w:cs="Arial"/>
                <w:sz w:val="18"/>
                <w:szCs w:val="18"/>
              </w:rPr>
              <w:t>Sempre que identificado qualquer anormalidade</w:t>
            </w:r>
          </w:p>
        </w:tc>
      </w:tr>
      <w:tr w:rsidR="00B006E5" w:rsidRPr="001D7619" w14:paraId="43569F2D" w14:textId="77777777" w:rsidTr="0004559F">
        <w:trPr>
          <w:trHeight w:val="700"/>
        </w:trPr>
        <w:tc>
          <w:tcPr>
            <w:tcW w:w="1289" w:type="dxa"/>
            <w:vMerge/>
            <w:vAlign w:val="center"/>
          </w:tcPr>
          <w:p w14:paraId="725FB997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707" w:type="dxa"/>
            <w:vMerge/>
            <w:vAlign w:val="center"/>
          </w:tcPr>
          <w:p w14:paraId="5D5FC592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left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731" w:type="dxa"/>
            <w:vMerge/>
            <w:vAlign w:val="center"/>
          </w:tcPr>
          <w:p w14:paraId="3E2B6BA6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left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783" w:type="dxa"/>
            <w:vMerge/>
            <w:vAlign w:val="center"/>
          </w:tcPr>
          <w:p w14:paraId="22CD9194" w14:textId="77777777" w:rsidR="00B006E5" w:rsidRPr="001D7619" w:rsidRDefault="00B006E5" w:rsidP="0004559F">
            <w:pPr>
              <w:pStyle w:val="Normativo-texto"/>
              <w:spacing w:before="60" w:after="60" w:line="240" w:lineRule="auto"/>
              <w:ind w:firstLine="0"/>
              <w:jc w:val="left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6D2554F7" w14:textId="77777777" w:rsidR="00B006E5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>Seguir o plano abaixo:</w:t>
      </w:r>
    </w:p>
    <w:p w14:paraId="4C397CD8" w14:textId="77777777" w:rsidR="00B006E5" w:rsidRPr="0019080B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</w:p>
    <w:p w14:paraId="547740B6" w14:textId="77777777" w:rsidR="00B006E5" w:rsidRDefault="00B006E5" w:rsidP="00B006E5">
      <w:pPr>
        <w:pStyle w:val="NormalWeb"/>
        <w:spacing w:before="0" w:beforeAutospacing="0" w:after="200" w:afterAutospacing="0" w:line="360" w:lineRule="auto"/>
        <w:ind w:right="-799"/>
        <w:jc w:val="center"/>
        <w:rPr>
          <w:rFonts w:ascii="Verdana" w:hAnsi="Verdana"/>
          <w:color w:val="000000"/>
          <w:sz w:val="18"/>
          <w:szCs w:val="18"/>
        </w:rPr>
      </w:pPr>
    </w:p>
    <w:p w14:paraId="7DFA6293" w14:textId="77777777" w:rsidR="00B006E5" w:rsidRDefault="00B006E5" w:rsidP="00B006E5">
      <w:pPr>
        <w:pStyle w:val="NormalWeb"/>
        <w:spacing w:before="0" w:beforeAutospacing="0" w:after="200" w:afterAutospacing="0" w:line="360" w:lineRule="auto"/>
        <w:ind w:right="-799"/>
        <w:jc w:val="center"/>
        <w:rPr>
          <w:rFonts w:ascii="Verdana" w:hAnsi="Verdana"/>
          <w:color w:val="000000"/>
          <w:sz w:val="18"/>
          <w:szCs w:val="18"/>
        </w:rPr>
      </w:pPr>
    </w:p>
    <w:p w14:paraId="09A4A727" w14:textId="77777777" w:rsidR="00B006E5" w:rsidRDefault="00B006E5" w:rsidP="00B006E5">
      <w:pPr>
        <w:pStyle w:val="NormalWeb"/>
        <w:spacing w:before="0" w:beforeAutospacing="0" w:after="200" w:afterAutospacing="0" w:line="360" w:lineRule="auto"/>
        <w:ind w:right="-799"/>
        <w:jc w:val="center"/>
        <w:rPr>
          <w:rFonts w:ascii="Verdana" w:hAnsi="Verdana"/>
          <w:color w:val="000000"/>
          <w:sz w:val="18"/>
          <w:szCs w:val="18"/>
        </w:rPr>
      </w:pPr>
    </w:p>
    <w:p w14:paraId="0CAD3F7D" w14:textId="77777777" w:rsidR="00B006E5" w:rsidRDefault="00B006E5" w:rsidP="00B006E5">
      <w:pPr>
        <w:pStyle w:val="NormalWeb"/>
        <w:spacing w:before="0" w:beforeAutospacing="0" w:after="200" w:afterAutospacing="0" w:line="360" w:lineRule="auto"/>
        <w:ind w:right="-799"/>
        <w:jc w:val="center"/>
        <w:rPr>
          <w:rFonts w:ascii="Verdana" w:hAnsi="Verdana"/>
          <w:color w:val="000000"/>
          <w:sz w:val="18"/>
          <w:szCs w:val="18"/>
        </w:rPr>
      </w:pPr>
    </w:p>
    <w:p w14:paraId="6D695A5A" w14:textId="77777777" w:rsidR="00B006E5" w:rsidRDefault="00B006E5" w:rsidP="00B006E5">
      <w:pPr>
        <w:pStyle w:val="NormalWeb"/>
        <w:spacing w:before="0" w:beforeAutospacing="0" w:after="200" w:afterAutospacing="0" w:line="360" w:lineRule="auto"/>
        <w:ind w:right="-799"/>
        <w:jc w:val="center"/>
        <w:rPr>
          <w:rFonts w:ascii="Verdana" w:hAnsi="Verdana"/>
          <w:color w:val="000000"/>
          <w:sz w:val="18"/>
          <w:szCs w:val="18"/>
        </w:rPr>
      </w:pPr>
    </w:p>
    <w:p w14:paraId="7DBC1485" w14:textId="77777777" w:rsidR="00B006E5" w:rsidRPr="001D7619" w:rsidRDefault="00B006E5" w:rsidP="00B006E5">
      <w:pPr>
        <w:pStyle w:val="NormalWeb"/>
        <w:spacing w:before="0" w:beforeAutospacing="0" w:after="200" w:afterAutospacing="0" w:line="360" w:lineRule="auto"/>
        <w:ind w:right="-799"/>
        <w:jc w:val="center"/>
        <w:rPr>
          <w:rFonts w:ascii="Verdana" w:hAnsi="Verdana"/>
          <w:color w:val="000000"/>
          <w:sz w:val="18"/>
          <w:szCs w:val="18"/>
        </w:rPr>
      </w:pPr>
      <w:r w:rsidRPr="001D7619">
        <w:rPr>
          <w:rFonts w:ascii="Verdana" w:hAnsi="Verdana"/>
          <w:color w:val="000000"/>
          <w:sz w:val="18"/>
          <w:szCs w:val="18"/>
        </w:rPr>
        <w:t>Tabela 2 – Periodicidade de manutenções</w:t>
      </w:r>
    </w:p>
    <w:p w14:paraId="336C2CD3" w14:textId="77777777" w:rsidR="00B006E5" w:rsidRPr="008730C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 xml:space="preserve">Os </w:t>
      </w:r>
      <w:r w:rsidRPr="008730C6">
        <w:rPr>
          <w:rFonts w:ascii="Verdana" w:hAnsi="Verdana"/>
          <w:color w:val="000000"/>
          <w:sz w:val="20"/>
          <w:szCs w:val="20"/>
        </w:rPr>
        <w:t xml:space="preserve">Veículos e equipamentos com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inspeção vencida devem ser interditados</w:t>
      </w:r>
      <w:r w:rsidRPr="008730C6">
        <w:rPr>
          <w:rFonts w:ascii="Verdana" w:hAnsi="Verdana"/>
          <w:color w:val="000000"/>
          <w:sz w:val="20"/>
          <w:szCs w:val="20"/>
        </w:rPr>
        <w:t>.</w:t>
      </w:r>
    </w:p>
    <w:p w14:paraId="580073E4" w14:textId="77777777" w:rsidR="00B006E5" w:rsidRPr="008730C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730C6">
        <w:rPr>
          <w:rFonts w:ascii="Verdana" w:hAnsi="Verdana"/>
          <w:color w:val="000000"/>
          <w:sz w:val="20"/>
          <w:szCs w:val="20"/>
        </w:rPr>
        <w:t xml:space="preserve">Equipamentos móveis com inspeção mensal da mecânica devem ter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selo visível</w:t>
      </w:r>
      <w:r w:rsidRPr="008730C6">
        <w:rPr>
          <w:rFonts w:ascii="Verdana" w:hAnsi="Verdana"/>
          <w:color w:val="000000"/>
          <w:sz w:val="20"/>
          <w:szCs w:val="20"/>
        </w:rPr>
        <w:t xml:space="preserve"> com a data e o nome do responsável.</w:t>
      </w:r>
    </w:p>
    <w:p w14:paraId="246AD87B" w14:textId="77777777" w:rsidR="00B006E5" w:rsidRPr="008730C6" w:rsidRDefault="00B006E5" w:rsidP="00B006E5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/>
        <w:jc w:val="both"/>
        <w:rPr>
          <w:sz w:val="22"/>
          <w:szCs w:val="22"/>
        </w:rPr>
      </w:pPr>
      <w:bookmarkStart w:id="38" w:name="_Toc211351668"/>
      <w:bookmarkStart w:id="39" w:name="_Toc211352328"/>
      <w:r w:rsidRPr="008730C6">
        <w:rPr>
          <w:sz w:val="22"/>
          <w:szCs w:val="22"/>
        </w:rPr>
        <w:t>Testes de Equipamentos de Esteira (no local)</w:t>
      </w:r>
      <w:bookmarkEnd w:id="38"/>
      <w:bookmarkEnd w:id="39"/>
    </w:p>
    <w:p w14:paraId="31FFBAAE" w14:textId="77777777" w:rsidR="00B006E5" w:rsidRPr="008730C6" w:rsidRDefault="00B006E5" w:rsidP="00B006E5">
      <w:pPr>
        <w:pStyle w:val="NormalWeb"/>
        <w:spacing w:before="0" w:beforeAutospacing="0" w:after="200" w:afterAutospacing="0" w:line="360" w:lineRule="auto"/>
        <w:ind w:left="360" w:right="-799"/>
        <w:jc w:val="both"/>
        <w:rPr>
          <w:rFonts w:ascii="Verdana" w:hAnsi="Verdana"/>
          <w:color w:val="000000"/>
          <w:sz w:val="20"/>
          <w:szCs w:val="20"/>
        </w:rPr>
      </w:pPr>
      <w:r w:rsidRPr="008730C6">
        <w:rPr>
          <w:rFonts w:ascii="Verdana" w:hAnsi="Verdana"/>
          <w:color w:val="000000"/>
          <w:sz w:val="20"/>
          <w:szCs w:val="20"/>
        </w:rPr>
        <w:t>Testes eletrônicos/visuais no local da obra são permitidos, desde que:</w:t>
      </w:r>
    </w:p>
    <w:p w14:paraId="3AA97071" w14:textId="77777777" w:rsidR="00B006E5" w:rsidRPr="008730C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730C6">
        <w:rPr>
          <w:rFonts w:ascii="Verdana" w:hAnsi="Verdana"/>
          <w:color w:val="000000"/>
          <w:sz w:val="20"/>
          <w:szCs w:val="20"/>
        </w:rPr>
        <w:t xml:space="preserve">Sejam realizados por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Mecânico habilitado/capacitado</w:t>
      </w:r>
      <w:r w:rsidRPr="008730C6">
        <w:rPr>
          <w:rFonts w:ascii="Verdana" w:hAnsi="Verdana"/>
          <w:color w:val="000000"/>
          <w:sz w:val="20"/>
          <w:szCs w:val="20"/>
        </w:rPr>
        <w:t>.</w:t>
      </w:r>
    </w:p>
    <w:p w14:paraId="114B609E" w14:textId="77777777" w:rsidR="00B006E5" w:rsidRPr="008730C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730C6">
        <w:rPr>
          <w:rFonts w:ascii="Verdana" w:hAnsi="Verdana"/>
          <w:color w:val="000000"/>
          <w:sz w:val="20"/>
          <w:szCs w:val="20"/>
        </w:rPr>
        <w:t xml:space="preserve">O local seja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nivelado, sem vegetação, isolado e sinalizado</w:t>
      </w:r>
      <w:r w:rsidRPr="008730C6">
        <w:rPr>
          <w:rFonts w:ascii="Verdana" w:hAnsi="Verdana"/>
          <w:color w:val="000000"/>
          <w:sz w:val="20"/>
          <w:szCs w:val="20"/>
        </w:rPr>
        <w:t>, com permanência somente do operador e inspetores.</w:t>
      </w:r>
    </w:p>
    <w:p w14:paraId="13C63E68" w14:textId="77777777" w:rsidR="00B006E5" w:rsidRPr="008730C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730C6">
        <w:rPr>
          <w:rFonts w:ascii="Verdana" w:hAnsi="Verdana"/>
          <w:color w:val="000000"/>
          <w:sz w:val="20"/>
          <w:szCs w:val="20"/>
        </w:rPr>
        <w:t xml:space="preserve">Haja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bandeja de contenção e kit ambiental</w:t>
      </w:r>
      <w:r w:rsidRPr="008730C6">
        <w:rPr>
          <w:rFonts w:ascii="Verdana" w:hAnsi="Verdana"/>
          <w:color w:val="000000"/>
          <w:sz w:val="20"/>
          <w:szCs w:val="20"/>
        </w:rPr>
        <w:t xml:space="preserve"> para vazamentos.</w:t>
      </w:r>
    </w:p>
    <w:p w14:paraId="3754C751" w14:textId="77777777" w:rsidR="00B006E5" w:rsidRPr="008730C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730C6">
        <w:rPr>
          <w:rFonts w:ascii="Verdana" w:hAnsi="Verdana"/>
          <w:color w:val="000000"/>
          <w:sz w:val="20"/>
          <w:szCs w:val="20"/>
        </w:rPr>
        <w:t xml:space="preserve">O equipamento seja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bloqueado</w:t>
      </w:r>
      <w:r w:rsidRPr="008730C6">
        <w:rPr>
          <w:rFonts w:ascii="Verdana" w:hAnsi="Verdana"/>
          <w:color w:val="000000"/>
          <w:sz w:val="20"/>
          <w:szCs w:val="20"/>
        </w:rPr>
        <w:t xml:space="preserve"> (Bloqueio e Etiquetagem) quando necessário.</w:t>
      </w:r>
    </w:p>
    <w:p w14:paraId="4A6F365B" w14:textId="33FB04A7" w:rsidR="00B006E5" w:rsidRPr="008730C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730C6">
        <w:rPr>
          <w:rFonts w:ascii="Verdana" w:hAnsi="Verdana"/>
          <w:color w:val="000000"/>
          <w:sz w:val="20"/>
          <w:szCs w:val="20"/>
        </w:rPr>
        <w:t>Se for detectada uma anomalia que exija reparo complexo (fora do procedimento de pequenos reparos</w:t>
      </w:r>
      <w:r>
        <w:rPr>
          <w:rFonts w:ascii="Verdana" w:hAnsi="Verdana"/>
          <w:color w:val="000000"/>
          <w:sz w:val="20"/>
          <w:szCs w:val="20"/>
        </w:rPr>
        <w:t xml:space="preserve"> validado com a RUMO</w:t>
      </w:r>
      <w:r w:rsidRPr="008730C6">
        <w:rPr>
          <w:rFonts w:ascii="Verdana" w:hAnsi="Verdana"/>
          <w:color w:val="000000"/>
          <w:sz w:val="20"/>
          <w:szCs w:val="20"/>
        </w:rPr>
        <w:t xml:space="preserve">), o equipamento deve ser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retirado da área do projeto</w:t>
      </w:r>
      <w:r w:rsidRPr="008730C6">
        <w:rPr>
          <w:rFonts w:ascii="Verdana" w:hAnsi="Verdana"/>
          <w:color w:val="000000"/>
          <w:sz w:val="20"/>
          <w:szCs w:val="20"/>
        </w:rPr>
        <w:t xml:space="preserve"> ou levado para a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oficina mecânica</w:t>
      </w:r>
      <w:r w:rsidRPr="008730C6">
        <w:rPr>
          <w:rFonts w:ascii="Verdana" w:hAnsi="Verdana"/>
          <w:color w:val="000000"/>
          <w:sz w:val="20"/>
          <w:szCs w:val="20"/>
        </w:rPr>
        <w:t xml:space="preserve"> do Fornecedor.</w:t>
      </w:r>
      <w:r w:rsidR="001E6A19">
        <w:rPr>
          <w:rFonts w:ascii="Verdana" w:hAnsi="Verdana"/>
          <w:color w:val="000000"/>
          <w:sz w:val="20"/>
          <w:szCs w:val="20"/>
        </w:rPr>
        <w:br/>
      </w:r>
      <w:r w:rsidR="001E6A19">
        <w:rPr>
          <w:rFonts w:ascii="Verdana" w:hAnsi="Verdana"/>
          <w:color w:val="000000"/>
          <w:sz w:val="20"/>
          <w:szCs w:val="20"/>
        </w:rPr>
        <w:br/>
      </w:r>
      <w:r w:rsidR="001E6A19">
        <w:rPr>
          <w:rFonts w:ascii="Verdana" w:hAnsi="Verdana"/>
          <w:color w:val="000000"/>
          <w:sz w:val="20"/>
          <w:szCs w:val="20"/>
        </w:rPr>
        <w:br/>
      </w:r>
    </w:p>
    <w:p w14:paraId="27852949" w14:textId="77777777" w:rsidR="00B006E5" w:rsidRPr="008730C6" w:rsidRDefault="00B006E5" w:rsidP="00B006E5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/>
        <w:jc w:val="both"/>
        <w:rPr>
          <w:sz w:val="22"/>
          <w:szCs w:val="22"/>
        </w:rPr>
      </w:pPr>
      <w:bookmarkStart w:id="40" w:name="_Toc211351669"/>
      <w:bookmarkStart w:id="41" w:name="_Toc211352329"/>
      <w:r w:rsidRPr="008730C6">
        <w:rPr>
          <w:sz w:val="22"/>
          <w:szCs w:val="22"/>
        </w:rPr>
        <w:lastRenderedPageBreak/>
        <w:t>Proibições</w:t>
      </w:r>
      <w:bookmarkEnd w:id="40"/>
      <w:bookmarkEnd w:id="41"/>
    </w:p>
    <w:p w14:paraId="3A8DA266" w14:textId="77777777" w:rsidR="00B006E5" w:rsidRPr="008730C6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730C6">
        <w:rPr>
          <w:rFonts w:ascii="Verdana" w:hAnsi="Verdana"/>
          <w:b/>
          <w:bCs/>
          <w:color w:val="000000"/>
          <w:sz w:val="20"/>
          <w:szCs w:val="20"/>
        </w:rPr>
        <w:t>Proibida a permanência de pessoas</w:t>
      </w:r>
      <w:r w:rsidRPr="008730C6">
        <w:rPr>
          <w:rFonts w:ascii="Verdana" w:hAnsi="Verdana"/>
          <w:color w:val="000000"/>
          <w:sz w:val="20"/>
          <w:szCs w:val="20"/>
        </w:rPr>
        <w:t xml:space="preserve"> na cabine do equipamento ou em cima da prancha durante o transporte.</w:t>
      </w:r>
    </w:p>
    <w:p w14:paraId="669BE477" w14:textId="77777777" w:rsidR="00B006E5" w:rsidRPr="005E53BC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730C6">
        <w:rPr>
          <w:rFonts w:ascii="Verdana" w:hAnsi="Verdana"/>
          <w:color w:val="000000"/>
          <w:sz w:val="20"/>
          <w:szCs w:val="20"/>
        </w:rPr>
        <w:t xml:space="preserve">É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proibido</w:t>
      </w:r>
      <w:r w:rsidRPr="008730C6">
        <w:rPr>
          <w:rFonts w:ascii="Verdana" w:hAnsi="Verdana"/>
          <w:color w:val="000000"/>
          <w:sz w:val="20"/>
          <w:szCs w:val="20"/>
        </w:rPr>
        <w:t xml:space="preserve"> usar qualquer dispositivo para sacar pinos que não seja a ferramenta </w:t>
      </w:r>
      <w:r w:rsidRPr="008730C6">
        <w:rPr>
          <w:rFonts w:ascii="Verdana" w:hAnsi="Verdana"/>
          <w:b/>
          <w:bCs/>
          <w:color w:val="000000"/>
          <w:sz w:val="20"/>
          <w:szCs w:val="20"/>
        </w:rPr>
        <w:t>"Slide Sledge"</w:t>
      </w:r>
      <w:r w:rsidRPr="008730C6">
        <w:rPr>
          <w:rFonts w:ascii="Verdana" w:hAnsi="Verdana"/>
          <w:color w:val="000000"/>
          <w:sz w:val="20"/>
          <w:szCs w:val="20"/>
        </w:rPr>
        <w:t xml:space="preserve"> ou similar</w:t>
      </w:r>
      <w:r>
        <w:rPr>
          <w:rFonts w:ascii="Verdana" w:hAnsi="Verdana"/>
          <w:color w:val="000000"/>
          <w:sz w:val="20"/>
          <w:szCs w:val="20"/>
        </w:rPr>
        <w:t>.</w:t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separate"/>
      </w:r>
      <w:r w:rsidRPr="005E53BC">
        <w:rPr>
          <w:rFonts w:cs="Arial"/>
          <w:noProof/>
        </w:rPr>
        <w:fldChar w:fldCharType="begin"/>
      </w:r>
      <w:r w:rsidRPr="005E53BC">
        <w:rPr>
          <w:rFonts w:cs="Arial"/>
          <w:noProof/>
        </w:rPr>
        <w:instrText xml:space="preserve"> INCLUDEPICTURE  "cid:image001.jpg@01D0F5EA.8E77E980" \* MERGEFORMATINET </w:instrText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  <w:r w:rsidRPr="005E53BC">
        <w:rPr>
          <w:rFonts w:cs="Arial"/>
          <w:noProof/>
        </w:rPr>
        <w:fldChar w:fldCharType="end"/>
      </w:r>
    </w:p>
    <w:p w14:paraId="05989907" w14:textId="77777777" w:rsidR="00B006E5" w:rsidRPr="00CC3F9F" w:rsidRDefault="00B006E5" w:rsidP="00B006E5">
      <w:pPr>
        <w:pStyle w:val="Ttulo1"/>
        <w:keepNext w:val="0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right="-799"/>
        <w:jc w:val="both"/>
        <w:rPr>
          <w:sz w:val="22"/>
          <w:szCs w:val="22"/>
        </w:rPr>
      </w:pPr>
      <w:bookmarkStart w:id="42" w:name="_Toc211351670"/>
      <w:bookmarkStart w:id="43" w:name="_Toc211352330"/>
      <w:r w:rsidRPr="00CC3F9F">
        <w:rPr>
          <w:sz w:val="22"/>
          <w:szCs w:val="22"/>
        </w:rPr>
        <w:t>Calibragem de Pneu</w:t>
      </w:r>
      <w:bookmarkEnd w:id="42"/>
      <w:bookmarkEnd w:id="43"/>
    </w:p>
    <w:p w14:paraId="4A335551" w14:textId="77777777" w:rsidR="00B006E5" w:rsidRPr="00076C3A" w:rsidRDefault="00B006E5" w:rsidP="0035353D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>Para o processo de calibragem de pneu de equipamentos móveis, deve-se utilizar uma mangueira cumprida, com pino roscado de encaixe e uma válvula remota com manômetro, igual ou similar ao apresentado abaixo:</w:t>
      </w:r>
    </w:p>
    <w:p w14:paraId="2E5CF1F9" w14:textId="77777777" w:rsidR="00B006E5" w:rsidRPr="0019080B" w:rsidRDefault="00B006E5" w:rsidP="00B006E5">
      <w:pPr>
        <w:pStyle w:val="Normativo-texto"/>
        <w:spacing w:before="0" w:after="0"/>
        <w:jc w:val="center"/>
        <w:rPr>
          <w:rFonts w:ascii="Verdana" w:hAnsi="Verdana"/>
          <w:color w:val="000000"/>
          <w:szCs w:val="20"/>
        </w:rPr>
      </w:pPr>
      <w:r w:rsidRPr="00390BA1">
        <w:rPr>
          <w:rFonts w:cs="Arial"/>
          <w:noProof/>
          <w:sz w:val="24"/>
        </w:rPr>
        <w:drawing>
          <wp:inline distT="0" distB="0" distL="0" distR="0" wp14:anchorId="21EE65F3" wp14:editId="51C9D50C">
            <wp:extent cx="1046943" cy="1492250"/>
            <wp:effectExtent l="19050" t="19050" r="20320" b="12700"/>
            <wp:docPr id="1277527018" name="Imagem 11" descr="C:\Users\01515436\AppData\Local\Microsoft\Windows\Temporary Internet Files\Content.Outlook\H0FORAHU\IMG-20150912-WA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01515436\AppData\Local\Microsoft\Windows\Temporary Internet Files\Content.Outlook\H0FORAHU\IMG-20150912-WA0000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8220" r="38731" b="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54" cy="15187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90BA1">
        <w:rPr>
          <w:rFonts w:cs="Arial"/>
          <w:noProof/>
          <w:sz w:val="24"/>
        </w:rPr>
        <w:drawing>
          <wp:inline distT="0" distB="0" distL="0" distR="0" wp14:anchorId="46FF08EC" wp14:editId="41061E3A">
            <wp:extent cx="1970374" cy="1504197"/>
            <wp:effectExtent l="19050" t="19050" r="11430" b="20320"/>
            <wp:docPr id="1979189639" name="Imagem 10" descr="C:\Users\01515436\AppData\Local\Microsoft\Windows\Temporary Internet Files\Content.Outlook\H0FORAHU\IMG_20150917_0901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C:\Users\01515436\AppData\Local\Microsoft\Windows\Temporary Internet Files\Content.Outlook\H0FORAHU\IMG_20150917_09014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74" cy="1526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BA65D" w14:textId="77777777" w:rsidR="00B006E5" w:rsidRPr="001D7619" w:rsidRDefault="00B006E5" w:rsidP="00B006E5">
      <w:pPr>
        <w:pStyle w:val="NormalWeb"/>
        <w:spacing w:before="0" w:beforeAutospacing="0" w:after="200" w:afterAutospacing="0" w:line="360" w:lineRule="auto"/>
        <w:ind w:right="-799"/>
        <w:jc w:val="center"/>
        <w:rPr>
          <w:rFonts w:ascii="Verdana" w:hAnsi="Verdana"/>
          <w:bCs/>
          <w:color w:val="000000"/>
          <w:sz w:val="18"/>
          <w:szCs w:val="18"/>
        </w:rPr>
      </w:pPr>
      <w:r w:rsidRPr="001D7619">
        <w:rPr>
          <w:rFonts w:ascii="Verdana" w:hAnsi="Verdana"/>
          <w:bCs/>
          <w:color w:val="000000"/>
          <w:sz w:val="18"/>
          <w:szCs w:val="18"/>
        </w:rPr>
        <w:t>Equipamento para calibragem de pneu</w:t>
      </w:r>
    </w:p>
    <w:p w14:paraId="3FEA0D82" w14:textId="77777777" w:rsidR="00B006E5" w:rsidRPr="00363D4E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63D4E">
        <w:rPr>
          <w:rFonts w:ascii="Verdana" w:hAnsi="Verdana"/>
          <w:color w:val="000000"/>
          <w:sz w:val="20"/>
          <w:szCs w:val="20"/>
        </w:rPr>
        <w:t xml:space="preserve">Equipamentos </w:t>
      </w:r>
      <w:r w:rsidRPr="00363D4E">
        <w:rPr>
          <w:rFonts w:ascii="Verdana" w:hAnsi="Verdana"/>
          <w:b/>
          <w:bCs/>
          <w:color w:val="000000"/>
          <w:sz w:val="20"/>
          <w:szCs w:val="20"/>
        </w:rPr>
        <w:t>com pneus em manutenção</w:t>
      </w:r>
      <w:r w:rsidRPr="00363D4E">
        <w:rPr>
          <w:rFonts w:ascii="Verdana" w:hAnsi="Verdana"/>
          <w:color w:val="000000"/>
          <w:sz w:val="20"/>
          <w:szCs w:val="20"/>
        </w:rPr>
        <w:t xml:space="preserve"> devem ser </w:t>
      </w:r>
      <w:r w:rsidRPr="00363D4E">
        <w:rPr>
          <w:rFonts w:ascii="Verdana" w:hAnsi="Verdana"/>
          <w:b/>
          <w:bCs/>
          <w:color w:val="000000"/>
          <w:sz w:val="20"/>
          <w:szCs w:val="20"/>
        </w:rPr>
        <w:t>bloqueados</w:t>
      </w:r>
      <w:r w:rsidRPr="00363D4E">
        <w:rPr>
          <w:rFonts w:ascii="Verdana" w:hAnsi="Verdana"/>
          <w:color w:val="000000"/>
          <w:sz w:val="20"/>
          <w:szCs w:val="20"/>
        </w:rPr>
        <w:t xml:space="preserve"> com dispositivos (calços e/ou leiras) para impedir o deslocamento.</w:t>
      </w:r>
    </w:p>
    <w:p w14:paraId="11151842" w14:textId="77777777" w:rsidR="00B006E5" w:rsidRPr="00363D4E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63D4E">
        <w:rPr>
          <w:rFonts w:ascii="Verdana" w:hAnsi="Verdana"/>
          <w:color w:val="000000"/>
          <w:sz w:val="20"/>
          <w:szCs w:val="20"/>
        </w:rPr>
        <w:t xml:space="preserve">Em caso de </w:t>
      </w:r>
      <w:r w:rsidRPr="00363D4E">
        <w:rPr>
          <w:rFonts w:ascii="Verdana" w:hAnsi="Verdana"/>
          <w:b/>
          <w:bCs/>
          <w:color w:val="000000"/>
          <w:sz w:val="20"/>
          <w:szCs w:val="20"/>
        </w:rPr>
        <w:t>defeito/falha</w:t>
      </w:r>
      <w:r w:rsidRPr="00363D4E">
        <w:rPr>
          <w:rFonts w:ascii="Verdana" w:hAnsi="Verdana"/>
          <w:color w:val="000000"/>
          <w:sz w:val="20"/>
          <w:szCs w:val="20"/>
        </w:rPr>
        <w:t xml:space="preserve"> (mecânica, elétrica, etc.), o condutor deve:</w:t>
      </w:r>
    </w:p>
    <w:p w14:paraId="71506242" w14:textId="77777777" w:rsidR="00B006E5" w:rsidRPr="00363D4E" w:rsidRDefault="00B006E5" w:rsidP="0035353D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right="-799" w:hanging="11"/>
        <w:jc w:val="both"/>
        <w:rPr>
          <w:rFonts w:ascii="Verdana" w:hAnsi="Verdana"/>
          <w:color w:val="000000"/>
          <w:sz w:val="20"/>
          <w:szCs w:val="20"/>
        </w:rPr>
      </w:pPr>
      <w:r w:rsidRPr="00363D4E">
        <w:rPr>
          <w:rFonts w:ascii="Verdana" w:hAnsi="Verdana"/>
          <w:color w:val="000000"/>
          <w:sz w:val="20"/>
          <w:szCs w:val="20"/>
        </w:rPr>
        <w:t xml:space="preserve">Ligar o </w:t>
      </w:r>
      <w:r w:rsidRPr="00363D4E">
        <w:rPr>
          <w:rFonts w:ascii="Verdana" w:hAnsi="Verdana"/>
          <w:b/>
          <w:bCs/>
          <w:color w:val="000000"/>
          <w:sz w:val="20"/>
          <w:szCs w:val="20"/>
        </w:rPr>
        <w:t>pisca-alerta</w:t>
      </w:r>
      <w:r w:rsidRPr="00363D4E">
        <w:rPr>
          <w:rFonts w:ascii="Verdana" w:hAnsi="Verdana"/>
          <w:color w:val="000000"/>
          <w:sz w:val="20"/>
          <w:szCs w:val="20"/>
        </w:rPr>
        <w:t>.</w:t>
      </w:r>
    </w:p>
    <w:p w14:paraId="33D6665A" w14:textId="77777777" w:rsidR="00B006E5" w:rsidRPr="00363D4E" w:rsidRDefault="00B006E5" w:rsidP="0035353D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right="-799" w:hanging="11"/>
        <w:jc w:val="both"/>
        <w:rPr>
          <w:rFonts w:ascii="Verdana" w:hAnsi="Verdana"/>
          <w:color w:val="000000"/>
          <w:sz w:val="20"/>
          <w:szCs w:val="20"/>
        </w:rPr>
      </w:pPr>
      <w:r w:rsidRPr="00363D4E">
        <w:rPr>
          <w:rFonts w:ascii="Verdana" w:hAnsi="Verdana"/>
          <w:b/>
          <w:bCs/>
          <w:color w:val="000000"/>
          <w:sz w:val="20"/>
          <w:szCs w:val="20"/>
        </w:rPr>
        <w:t>Sinalizar</w:t>
      </w:r>
      <w:r w:rsidRPr="00363D4E">
        <w:rPr>
          <w:rFonts w:ascii="Verdana" w:hAnsi="Verdana"/>
          <w:color w:val="000000"/>
          <w:sz w:val="20"/>
          <w:szCs w:val="20"/>
        </w:rPr>
        <w:t xml:space="preserve"> o local.</w:t>
      </w:r>
    </w:p>
    <w:p w14:paraId="43216595" w14:textId="77777777" w:rsidR="00B006E5" w:rsidRPr="00363D4E" w:rsidRDefault="00B006E5" w:rsidP="0035353D">
      <w:pPr>
        <w:pStyle w:val="NormalWeb"/>
        <w:numPr>
          <w:ilvl w:val="0"/>
          <w:numId w:val="20"/>
        </w:numPr>
        <w:spacing w:before="0" w:beforeAutospacing="0" w:after="240" w:afterAutospacing="0" w:line="360" w:lineRule="auto"/>
        <w:ind w:right="-799" w:hanging="11"/>
        <w:jc w:val="both"/>
        <w:rPr>
          <w:rFonts w:ascii="Verdana" w:hAnsi="Verdana"/>
          <w:color w:val="000000"/>
          <w:sz w:val="20"/>
          <w:szCs w:val="20"/>
        </w:rPr>
      </w:pPr>
      <w:r w:rsidRPr="00363D4E">
        <w:rPr>
          <w:rFonts w:ascii="Verdana" w:hAnsi="Verdana"/>
          <w:color w:val="000000"/>
          <w:sz w:val="20"/>
          <w:szCs w:val="20"/>
        </w:rPr>
        <w:t xml:space="preserve">Contatar a </w:t>
      </w:r>
      <w:r w:rsidRPr="00363D4E">
        <w:rPr>
          <w:rFonts w:ascii="Verdana" w:hAnsi="Verdana"/>
          <w:b/>
          <w:bCs/>
          <w:color w:val="000000"/>
          <w:sz w:val="20"/>
          <w:szCs w:val="20"/>
        </w:rPr>
        <w:t>supervisão</w:t>
      </w:r>
      <w:r w:rsidRPr="00363D4E">
        <w:rPr>
          <w:rFonts w:ascii="Verdana" w:hAnsi="Verdana"/>
          <w:color w:val="000000"/>
          <w:sz w:val="20"/>
          <w:szCs w:val="20"/>
        </w:rPr>
        <w:t xml:space="preserve"> para providenciar o reboque.</w:t>
      </w:r>
    </w:p>
    <w:p w14:paraId="7342EBA1" w14:textId="77777777" w:rsidR="00B006E5" w:rsidRPr="00363D4E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63D4E">
        <w:rPr>
          <w:rFonts w:ascii="Verdana" w:hAnsi="Verdana"/>
          <w:b/>
          <w:bCs/>
          <w:color w:val="000000"/>
          <w:sz w:val="20"/>
          <w:szCs w:val="20"/>
        </w:rPr>
        <w:t>Proibido</w:t>
      </w:r>
      <w:r w:rsidRPr="00363D4E">
        <w:rPr>
          <w:rFonts w:ascii="Verdana" w:hAnsi="Verdana"/>
          <w:color w:val="000000"/>
          <w:sz w:val="20"/>
          <w:szCs w:val="20"/>
        </w:rPr>
        <w:t xml:space="preserve"> que operadores e ajudantes realizem qualquer </w:t>
      </w:r>
      <w:r w:rsidRPr="00363D4E">
        <w:rPr>
          <w:rFonts w:ascii="Verdana" w:hAnsi="Verdana"/>
          <w:b/>
          <w:bCs/>
          <w:color w:val="000000"/>
          <w:sz w:val="20"/>
          <w:szCs w:val="20"/>
        </w:rPr>
        <w:t>manutenção corretiva</w:t>
      </w:r>
      <w:r w:rsidRPr="00363D4E">
        <w:rPr>
          <w:rFonts w:ascii="Verdana" w:hAnsi="Verdana"/>
          <w:color w:val="000000"/>
          <w:sz w:val="20"/>
          <w:szCs w:val="20"/>
        </w:rPr>
        <w:t xml:space="preserve"> no equipamento.</w:t>
      </w:r>
    </w:p>
    <w:p w14:paraId="69566BE8" w14:textId="77777777" w:rsidR="00B006E5" w:rsidRPr="0019080B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19080B">
        <w:rPr>
          <w:rFonts w:ascii="Verdana" w:hAnsi="Verdana"/>
          <w:color w:val="000000"/>
          <w:sz w:val="20"/>
          <w:szCs w:val="20"/>
        </w:rPr>
        <w:t>Todo equipamento móvel que tenha pneu deve atender aos requisitos descritos abaixo:</w:t>
      </w:r>
    </w:p>
    <w:p w14:paraId="33769D31" w14:textId="77777777" w:rsidR="00B006E5" w:rsidRPr="0019080B" w:rsidRDefault="00B006E5" w:rsidP="00B006E5">
      <w:pPr>
        <w:pStyle w:val="NormalWeb"/>
        <w:spacing w:before="0" w:beforeAutospacing="0" w:after="200" w:afterAutospacing="0" w:line="360" w:lineRule="auto"/>
        <w:ind w:right="-799"/>
        <w:jc w:val="center"/>
        <w:rPr>
          <w:rFonts w:ascii="Verdana" w:hAnsi="Verdana"/>
          <w:color w:val="000000"/>
          <w:sz w:val="20"/>
          <w:szCs w:val="20"/>
        </w:rPr>
      </w:pPr>
      <w:r w:rsidRPr="00A629A1">
        <w:rPr>
          <w:rFonts w:cs="Arial"/>
          <w:noProof/>
        </w:rPr>
        <w:lastRenderedPageBreak/>
        <w:drawing>
          <wp:inline distT="0" distB="0" distL="0" distR="0" wp14:anchorId="22C25E67" wp14:editId="15AC6C43">
            <wp:extent cx="5546594" cy="7299960"/>
            <wp:effectExtent l="19050" t="19050" r="16510" b="15240"/>
            <wp:docPr id="198652955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29" cy="7325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792894" w14:textId="77777777" w:rsidR="00B006E5" w:rsidRPr="008A570F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A570F">
        <w:rPr>
          <w:rFonts w:ascii="Verdana" w:hAnsi="Verdana"/>
          <w:b/>
          <w:bCs/>
          <w:color w:val="000000"/>
          <w:sz w:val="20"/>
          <w:szCs w:val="20"/>
        </w:rPr>
        <w:lastRenderedPageBreak/>
        <w:t>Adesivos de</w:t>
      </w:r>
      <w:r>
        <w:rPr>
          <w:rFonts w:ascii="Verdana" w:hAnsi="Verdana"/>
          <w:b/>
          <w:bCs/>
          <w:color w:val="000000"/>
          <w:sz w:val="20"/>
          <w:szCs w:val="20"/>
        </w:rPr>
        <w:t>sta</w:t>
      </w:r>
      <w:r w:rsidRPr="008A570F">
        <w:rPr>
          <w:rFonts w:ascii="Verdana" w:hAnsi="Verdana"/>
          <w:b/>
          <w:bCs/>
          <w:color w:val="000000"/>
          <w:sz w:val="20"/>
          <w:szCs w:val="20"/>
        </w:rPr>
        <w:t xml:space="preserve"> Instrução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A570F">
        <w:rPr>
          <w:rFonts w:ascii="Verdana" w:hAnsi="Verdana"/>
          <w:color w:val="000000"/>
          <w:sz w:val="20"/>
          <w:szCs w:val="20"/>
        </w:rPr>
        <w:t>devem ser afixados:</w:t>
      </w:r>
    </w:p>
    <w:p w14:paraId="0B16B66C" w14:textId="77777777" w:rsidR="00B006E5" w:rsidRPr="008A570F" w:rsidRDefault="00B006E5" w:rsidP="0035353D">
      <w:pPr>
        <w:pStyle w:val="NormalWeb"/>
        <w:numPr>
          <w:ilvl w:val="0"/>
          <w:numId w:val="21"/>
        </w:numPr>
        <w:spacing w:before="0" w:beforeAutospacing="0" w:after="200" w:afterAutospacing="0" w:line="360" w:lineRule="auto"/>
        <w:ind w:left="1276" w:right="-799" w:hanging="283"/>
        <w:jc w:val="both"/>
        <w:rPr>
          <w:rFonts w:ascii="Verdana" w:hAnsi="Verdana"/>
          <w:color w:val="000000"/>
          <w:sz w:val="20"/>
          <w:szCs w:val="20"/>
        </w:rPr>
      </w:pPr>
      <w:r w:rsidRPr="008A570F">
        <w:rPr>
          <w:rFonts w:ascii="Verdana" w:hAnsi="Verdana"/>
          <w:b/>
          <w:bCs/>
          <w:color w:val="000000"/>
          <w:sz w:val="20"/>
          <w:szCs w:val="20"/>
        </w:rPr>
        <w:t>Maior:</w:t>
      </w:r>
      <w:r w:rsidRPr="008A570F">
        <w:rPr>
          <w:rFonts w:ascii="Verdana" w:hAnsi="Verdana"/>
          <w:color w:val="000000"/>
          <w:sz w:val="20"/>
          <w:szCs w:val="20"/>
        </w:rPr>
        <w:t xml:space="preserve"> Na área externa próxima ao </w:t>
      </w:r>
      <w:r w:rsidRPr="008A570F">
        <w:rPr>
          <w:rFonts w:ascii="Verdana" w:hAnsi="Verdana"/>
          <w:b/>
          <w:bCs/>
          <w:color w:val="000000"/>
          <w:sz w:val="20"/>
          <w:szCs w:val="20"/>
        </w:rPr>
        <w:t>pneu</w:t>
      </w:r>
      <w:r w:rsidRPr="008A570F">
        <w:rPr>
          <w:rFonts w:ascii="Verdana" w:hAnsi="Verdana"/>
          <w:color w:val="000000"/>
          <w:sz w:val="20"/>
          <w:szCs w:val="20"/>
        </w:rPr>
        <w:t xml:space="preserve"> (em equipamentos) ou próximo ao </w:t>
      </w:r>
      <w:r w:rsidRPr="008A570F">
        <w:rPr>
          <w:rFonts w:ascii="Verdana" w:hAnsi="Verdana"/>
          <w:b/>
          <w:bCs/>
          <w:color w:val="000000"/>
          <w:sz w:val="20"/>
          <w:szCs w:val="20"/>
        </w:rPr>
        <w:t>compressor</w:t>
      </w:r>
      <w:r w:rsidRPr="008A570F">
        <w:rPr>
          <w:rFonts w:ascii="Verdana" w:hAnsi="Verdana"/>
          <w:color w:val="000000"/>
          <w:sz w:val="20"/>
          <w:szCs w:val="20"/>
        </w:rPr>
        <w:t xml:space="preserve"> (no caminhão comboio).</w:t>
      </w:r>
    </w:p>
    <w:p w14:paraId="0160FBFE" w14:textId="77777777" w:rsidR="00B006E5" w:rsidRPr="008A570F" w:rsidRDefault="00B006E5" w:rsidP="0035353D">
      <w:pPr>
        <w:pStyle w:val="NormalWeb"/>
        <w:numPr>
          <w:ilvl w:val="0"/>
          <w:numId w:val="21"/>
        </w:numPr>
        <w:spacing w:before="0" w:beforeAutospacing="0" w:after="200" w:afterAutospacing="0" w:line="360" w:lineRule="auto"/>
        <w:ind w:left="1276" w:right="-799" w:hanging="283"/>
        <w:jc w:val="both"/>
        <w:rPr>
          <w:rFonts w:ascii="Verdana" w:hAnsi="Verdana"/>
          <w:color w:val="000000"/>
          <w:sz w:val="20"/>
          <w:szCs w:val="20"/>
        </w:rPr>
      </w:pPr>
      <w:r w:rsidRPr="008A570F">
        <w:rPr>
          <w:rFonts w:ascii="Verdana" w:hAnsi="Verdana"/>
          <w:b/>
          <w:bCs/>
          <w:color w:val="000000"/>
          <w:sz w:val="20"/>
          <w:szCs w:val="20"/>
        </w:rPr>
        <w:t>Menor:</w:t>
      </w:r>
      <w:r w:rsidRPr="008A570F">
        <w:rPr>
          <w:rFonts w:ascii="Verdana" w:hAnsi="Verdana"/>
          <w:color w:val="000000"/>
          <w:sz w:val="20"/>
          <w:szCs w:val="20"/>
        </w:rPr>
        <w:t xml:space="preserve"> Dentro do veículo/equipamento, em </w:t>
      </w:r>
      <w:r w:rsidRPr="008A570F">
        <w:rPr>
          <w:rFonts w:ascii="Verdana" w:hAnsi="Verdana"/>
          <w:b/>
          <w:bCs/>
          <w:color w:val="000000"/>
          <w:sz w:val="20"/>
          <w:szCs w:val="20"/>
        </w:rPr>
        <w:t>local visível</w:t>
      </w:r>
      <w:r w:rsidRPr="008A570F">
        <w:rPr>
          <w:rFonts w:ascii="Verdana" w:hAnsi="Verdana"/>
          <w:color w:val="000000"/>
          <w:sz w:val="20"/>
          <w:szCs w:val="20"/>
        </w:rPr>
        <w:t xml:space="preserve"> ao motorista/condutor.</w:t>
      </w:r>
    </w:p>
    <w:p w14:paraId="00AFFFF1" w14:textId="77777777" w:rsidR="00B006E5" w:rsidRPr="00FE77A0" w:rsidRDefault="00B006E5" w:rsidP="0035353D">
      <w:pPr>
        <w:pStyle w:val="NormalWeb"/>
        <w:numPr>
          <w:ilvl w:val="0"/>
          <w:numId w:val="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8A570F">
        <w:rPr>
          <w:rFonts w:ascii="Verdana" w:hAnsi="Verdana"/>
          <w:color w:val="000000"/>
          <w:sz w:val="20"/>
          <w:szCs w:val="20"/>
        </w:rPr>
        <w:t xml:space="preserve">Os pneus dos equipamentos móveis serão submetidos à </w:t>
      </w:r>
      <w:r w:rsidRPr="008A570F">
        <w:rPr>
          <w:rFonts w:ascii="Verdana" w:hAnsi="Verdana"/>
          <w:b/>
          <w:bCs/>
          <w:color w:val="000000"/>
          <w:sz w:val="20"/>
          <w:szCs w:val="20"/>
        </w:rPr>
        <w:t>inspeção específica mensal</w:t>
      </w:r>
      <w:r w:rsidRPr="008A570F">
        <w:rPr>
          <w:rFonts w:ascii="Verdana" w:hAnsi="Verdana"/>
          <w:color w:val="000000"/>
          <w:sz w:val="20"/>
          <w:szCs w:val="20"/>
        </w:rPr>
        <w:t xml:space="preserve"> para controle de desgaste e condições da carcaça</w:t>
      </w:r>
      <w:r>
        <w:rPr>
          <w:rFonts w:ascii="Verdana" w:hAnsi="Verdana"/>
          <w:color w:val="000000"/>
          <w:sz w:val="20"/>
          <w:szCs w:val="20"/>
        </w:rPr>
        <w:t>.</w:t>
      </w:r>
    </w:p>
    <w:p w14:paraId="7AFA6AA9" w14:textId="77777777" w:rsidR="00B006E5" w:rsidRPr="00BA2C02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44" w:name="_Toc211352331"/>
      <w:r w:rsidRPr="00BA2C02">
        <w:rPr>
          <w:sz w:val="22"/>
          <w:szCs w:val="22"/>
        </w:rPr>
        <w:t>CONTROLE DE TEMPERATURA DE FREIOS</w:t>
      </w:r>
      <w:bookmarkEnd w:id="44"/>
    </w:p>
    <w:p w14:paraId="73DABDE0" w14:textId="77777777" w:rsidR="00B006E5" w:rsidRPr="003F40AB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F40AB">
        <w:rPr>
          <w:rFonts w:ascii="Verdana" w:hAnsi="Verdana"/>
          <w:color w:val="000000"/>
          <w:sz w:val="20"/>
          <w:szCs w:val="20"/>
        </w:rPr>
        <w:t xml:space="preserve">O objetivo é garantir a </w:t>
      </w:r>
      <w:r w:rsidRPr="003F40AB">
        <w:rPr>
          <w:rFonts w:ascii="Verdana" w:hAnsi="Verdana"/>
          <w:b/>
          <w:bCs/>
          <w:color w:val="000000"/>
          <w:sz w:val="20"/>
          <w:szCs w:val="20"/>
        </w:rPr>
        <w:t>segurança de condução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de veículos pesados</w:t>
      </w:r>
      <w:r w:rsidRPr="003F40AB">
        <w:rPr>
          <w:rFonts w:ascii="Verdana" w:hAnsi="Verdana"/>
          <w:color w:val="000000"/>
          <w:sz w:val="20"/>
          <w:szCs w:val="20"/>
        </w:rPr>
        <w:t xml:space="preserve"> (incentivando o uso do freio motor em descidas) e a </w:t>
      </w:r>
      <w:r w:rsidRPr="003F40AB">
        <w:rPr>
          <w:rFonts w:ascii="Verdana" w:hAnsi="Verdana"/>
          <w:b/>
          <w:bCs/>
          <w:color w:val="000000"/>
          <w:sz w:val="20"/>
          <w:szCs w:val="20"/>
        </w:rPr>
        <w:t>integridade dos pneus/eficiência de frenagem</w:t>
      </w:r>
      <w:r w:rsidRPr="003F40AB">
        <w:rPr>
          <w:rFonts w:ascii="Verdana" w:hAnsi="Verdana"/>
          <w:color w:val="000000"/>
          <w:sz w:val="20"/>
          <w:szCs w:val="20"/>
        </w:rPr>
        <w:t>, prevenindo superaquecimento.</w:t>
      </w:r>
    </w:p>
    <w:p w14:paraId="29B34239" w14:textId="77777777" w:rsidR="00B006E5" w:rsidRPr="003F40AB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3F40AB">
        <w:rPr>
          <w:rFonts w:ascii="Verdana" w:hAnsi="Verdana"/>
          <w:b/>
          <w:bCs/>
          <w:color w:val="000000"/>
          <w:sz w:val="20"/>
          <w:szCs w:val="20"/>
        </w:rPr>
        <w:t>Processo e Medição</w:t>
      </w:r>
    </w:p>
    <w:p w14:paraId="5D004452" w14:textId="77777777" w:rsidR="00B006E5" w:rsidRPr="003F40AB" w:rsidRDefault="00B006E5" w:rsidP="0035353D">
      <w:pPr>
        <w:pStyle w:val="NormalWeb"/>
        <w:numPr>
          <w:ilvl w:val="0"/>
          <w:numId w:val="2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F40AB">
        <w:rPr>
          <w:rFonts w:ascii="Verdana" w:hAnsi="Verdana"/>
          <w:color w:val="000000"/>
          <w:sz w:val="20"/>
          <w:szCs w:val="20"/>
        </w:rPr>
        <w:t xml:space="preserve">O programa deve ser </w:t>
      </w:r>
      <w:r w:rsidRPr="003F40AB">
        <w:rPr>
          <w:rFonts w:ascii="Verdana" w:hAnsi="Verdana"/>
          <w:b/>
          <w:bCs/>
          <w:color w:val="000000"/>
          <w:sz w:val="20"/>
          <w:szCs w:val="20"/>
        </w:rPr>
        <w:t>comunicado e treinado</w:t>
      </w:r>
      <w:r w:rsidRPr="003F40AB">
        <w:rPr>
          <w:rFonts w:ascii="Verdana" w:hAnsi="Verdana"/>
          <w:color w:val="000000"/>
          <w:sz w:val="20"/>
          <w:szCs w:val="20"/>
        </w:rPr>
        <w:t xml:space="preserve"> para condutores.</w:t>
      </w:r>
    </w:p>
    <w:p w14:paraId="6E49DFCB" w14:textId="77777777" w:rsidR="00B006E5" w:rsidRPr="003F40AB" w:rsidRDefault="00B006E5" w:rsidP="0035353D">
      <w:pPr>
        <w:pStyle w:val="NormalWeb"/>
        <w:numPr>
          <w:ilvl w:val="0"/>
          <w:numId w:val="2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F40AB">
        <w:rPr>
          <w:rFonts w:ascii="Verdana" w:hAnsi="Verdana"/>
          <w:color w:val="000000"/>
          <w:sz w:val="20"/>
          <w:szCs w:val="20"/>
        </w:rPr>
        <w:t xml:space="preserve">Medições devem ser feitas com </w:t>
      </w:r>
      <w:r w:rsidRPr="003F40AB">
        <w:rPr>
          <w:rFonts w:ascii="Verdana" w:hAnsi="Verdana"/>
          <w:b/>
          <w:bCs/>
          <w:color w:val="000000"/>
          <w:sz w:val="20"/>
          <w:szCs w:val="20"/>
        </w:rPr>
        <w:t>caminhão carregado</w:t>
      </w:r>
      <w:r w:rsidRPr="003F40AB">
        <w:rPr>
          <w:rFonts w:ascii="Verdana" w:hAnsi="Verdana"/>
          <w:color w:val="000000"/>
          <w:sz w:val="20"/>
          <w:szCs w:val="20"/>
        </w:rPr>
        <w:t xml:space="preserve"> e em regime contínuo.</w:t>
      </w:r>
    </w:p>
    <w:p w14:paraId="231B5F11" w14:textId="77777777" w:rsidR="00B006E5" w:rsidRPr="003F40AB" w:rsidRDefault="00B006E5" w:rsidP="0035353D">
      <w:pPr>
        <w:pStyle w:val="NormalWeb"/>
        <w:numPr>
          <w:ilvl w:val="0"/>
          <w:numId w:val="2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F40AB">
        <w:rPr>
          <w:rFonts w:ascii="Verdana" w:hAnsi="Verdana"/>
          <w:color w:val="000000"/>
          <w:sz w:val="20"/>
          <w:szCs w:val="20"/>
        </w:rPr>
        <w:t xml:space="preserve">A medição é feita na </w:t>
      </w:r>
      <w:r w:rsidRPr="003F40AB">
        <w:rPr>
          <w:rFonts w:ascii="Verdana" w:hAnsi="Verdana"/>
          <w:b/>
          <w:bCs/>
          <w:color w:val="000000"/>
          <w:sz w:val="20"/>
          <w:szCs w:val="20"/>
        </w:rPr>
        <w:t>face externa do cubo da roda</w:t>
      </w:r>
      <w:r w:rsidRPr="003F40AB">
        <w:rPr>
          <w:rFonts w:ascii="Verdana" w:hAnsi="Verdana"/>
          <w:color w:val="000000"/>
          <w:sz w:val="20"/>
          <w:szCs w:val="20"/>
        </w:rPr>
        <w:t xml:space="preserve"> (em todas as rodas) e registrada em formulário específico.</w:t>
      </w:r>
    </w:p>
    <w:p w14:paraId="6C1ACD70" w14:textId="77777777" w:rsidR="00B006E5" w:rsidRPr="003F40AB" w:rsidRDefault="00B006E5" w:rsidP="0035353D">
      <w:pPr>
        <w:pStyle w:val="NormalWeb"/>
        <w:numPr>
          <w:ilvl w:val="0"/>
          <w:numId w:val="2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F40AB">
        <w:rPr>
          <w:rFonts w:ascii="Verdana" w:hAnsi="Verdana"/>
          <w:b/>
          <w:bCs/>
          <w:color w:val="000000"/>
          <w:sz w:val="20"/>
          <w:szCs w:val="20"/>
        </w:rPr>
        <w:t>Periodicidade Mínima:</w:t>
      </w:r>
      <w:r w:rsidRPr="003F40AB">
        <w:rPr>
          <w:rFonts w:ascii="Verdana" w:hAnsi="Verdana"/>
          <w:color w:val="000000"/>
          <w:sz w:val="20"/>
          <w:szCs w:val="20"/>
        </w:rPr>
        <w:t xml:space="preserve"> Pelo menos </w:t>
      </w:r>
      <w:r w:rsidRPr="003F40AB">
        <w:rPr>
          <w:rFonts w:ascii="Verdana" w:hAnsi="Verdana"/>
          <w:b/>
          <w:bCs/>
          <w:color w:val="000000"/>
          <w:sz w:val="20"/>
          <w:szCs w:val="20"/>
        </w:rPr>
        <w:t>uma medição por semana</w:t>
      </w:r>
      <w:r w:rsidRPr="003F40AB">
        <w:rPr>
          <w:rFonts w:ascii="Verdana" w:hAnsi="Verdana"/>
          <w:color w:val="000000"/>
          <w:sz w:val="20"/>
          <w:szCs w:val="20"/>
        </w:rPr>
        <w:t xml:space="preserve"> em cada caminhão.</w:t>
      </w:r>
    </w:p>
    <w:p w14:paraId="5B483FB7" w14:textId="77777777" w:rsidR="00B006E5" w:rsidRDefault="00B006E5" w:rsidP="0035353D">
      <w:pPr>
        <w:pStyle w:val="NormalWeb"/>
        <w:numPr>
          <w:ilvl w:val="0"/>
          <w:numId w:val="22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3F40AB">
        <w:rPr>
          <w:rFonts w:ascii="Verdana" w:hAnsi="Verdana"/>
          <w:b/>
          <w:bCs/>
          <w:color w:val="000000"/>
          <w:sz w:val="20"/>
          <w:szCs w:val="20"/>
        </w:rPr>
        <w:t>Pontos de Vistoria:</w:t>
      </w:r>
      <w:r w:rsidRPr="003F40AB">
        <w:rPr>
          <w:rFonts w:ascii="Verdana" w:hAnsi="Verdana"/>
          <w:color w:val="000000"/>
          <w:sz w:val="20"/>
          <w:szCs w:val="20"/>
        </w:rPr>
        <w:t xml:space="preserve"> Locais onde a parada para medição é obrigatória.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2837"/>
        <w:gridCol w:w="4096"/>
      </w:tblGrid>
      <w:tr w:rsidR="00B006E5" w:rsidRPr="00095C57" w14:paraId="0DBAD05D" w14:textId="77777777" w:rsidTr="0004559F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13D66" w14:textId="77777777" w:rsidR="00B006E5" w:rsidRPr="00095C57" w:rsidRDefault="00B006E5" w:rsidP="000455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Temperatura Identificada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5D5DCC" w14:textId="77777777" w:rsidR="00B006E5" w:rsidRPr="00095C57" w:rsidRDefault="00B006E5" w:rsidP="000455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Ação Imediata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E4631C" w14:textId="77777777" w:rsidR="00B006E5" w:rsidRPr="00095C57" w:rsidRDefault="00B006E5" w:rsidP="000455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Ação Recorrente</w:t>
            </w:r>
          </w:p>
        </w:tc>
      </w:tr>
      <w:tr w:rsidR="00B006E5" w:rsidRPr="00095C57" w14:paraId="3D5F43B5" w14:textId="77777777" w:rsidTr="000455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D8332F" w14:textId="77777777" w:rsidR="00B006E5" w:rsidRPr="00095C57" w:rsidRDefault="00B006E5" w:rsidP="000455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80º C (Atenção)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308324" w14:textId="77777777" w:rsidR="00B006E5" w:rsidRPr="00095C57" w:rsidRDefault="00B006E5" w:rsidP="000455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Orientação do condutor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23D997" w14:textId="77777777" w:rsidR="00B006E5" w:rsidRPr="00095C57" w:rsidRDefault="00B006E5" w:rsidP="000455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Advertência do condutor, caso identificado ser falha comportamental</w:t>
            </w:r>
          </w:p>
        </w:tc>
      </w:tr>
      <w:tr w:rsidR="00B006E5" w:rsidRPr="00095C57" w14:paraId="6EEE61FA" w14:textId="77777777" w:rsidTr="000455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B54608" w14:textId="77777777" w:rsidR="00B006E5" w:rsidRPr="00095C57" w:rsidRDefault="00B006E5" w:rsidP="000455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81º C a 99º 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4C5B20" w14:textId="77777777" w:rsidR="00B006E5" w:rsidRPr="00095C57" w:rsidRDefault="00B006E5" w:rsidP="000455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Medir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mais </w:t>
            </w:r>
            <w:r w:rsidRPr="00095C5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duas vezes mais no dia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para confirmar</w:t>
            </w:r>
            <w:r w:rsidRPr="00095C5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50B9A2" w14:textId="77777777" w:rsidR="00B006E5" w:rsidRPr="00095C57" w:rsidRDefault="00B006E5" w:rsidP="000455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Encaminhar para avaliação operacional do motorista. Se não houver falha na condução, acionar a manutenção para inspeção das lonas de freio (máximo 24h).</w:t>
            </w:r>
          </w:p>
        </w:tc>
      </w:tr>
      <w:tr w:rsidR="00B006E5" w:rsidRPr="00095C57" w14:paraId="6C9F2DF5" w14:textId="77777777" w:rsidTr="000455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31A3D6" w14:textId="77777777" w:rsidR="00B006E5" w:rsidRPr="00095C57" w:rsidRDefault="00B006E5" w:rsidP="000455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100º C ou mais (Crítica)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6737DC" w14:textId="77777777" w:rsidR="00B006E5" w:rsidRPr="00095C57" w:rsidRDefault="00B006E5" w:rsidP="000455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Encaminhamento imediato para a oficina para correção de possível falha mecânica.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D6DB13" w14:textId="77777777" w:rsidR="00B006E5" w:rsidRPr="00095C57" w:rsidRDefault="00B006E5" w:rsidP="000455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95C5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---</w:t>
            </w:r>
          </w:p>
        </w:tc>
      </w:tr>
    </w:tbl>
    <w:p w14:paraId="31B309D7" w14:textId="77777777" w:rsidR="00B006E5" w:rsidRPr="006C3D08" w:rsidRDefault="00B006E5" w:rsidP="00B006E5">
      <w:pPr>
        <w:pStyle w:val="NormalWeb"/>
        <w:spacing w:after="200" w:line="360" w:lineRule="auto"/>
        <w:ind w:left="720" w:right="-799"/>
        <w:jc w:val="both"/>
        <w:rPr>
          <w:rFonts w:ascii="Verdana" w:hAnsi="Verdana"/>
          <w:color w:val="000000"/>
          <w:sz w:val="16"/>
          <w:szCs w:val="16"/>
        </w:rPr>
      </w:pPr>
      <w:r w:rsidRPr="006C3D08">
        <w:rPr>
          <w:rFonts w:ascii="Verdana" w:hAnsi="Verdana"/>
          <w:color w:val="000000"/>
          <w:sz w:val="16"/>
          <w:szCs w:val="16"/>
        </w:rPr>
        <w:lastRenderedPageBreak/>
        <w:t>*Os valores definidos na tabela são estabelecidos com base nas orientações da ALAPA - Associação Latino-Americana dos Fabricantes de Pneus, Aros e Rodas, e devem ser validados pelo responsável técnico dos veículos pesados do projeto.</w:t>
      </w:r>
    </w:p>
    <w:p w14:paraId="3C8D3E12" w14:textId="77777777" w:rsidR="00B006E5" w:rsidRDefault="00B006E5" w:rsidP="00B006E5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bookmarkStart w:id="45" w:name="_Toc211352333"/>
      <w:bookmarkStart w:id="46" w:name="_Toc185067971"/>
      <w:r>
        <w:rPr>
          <w:sz w:val="22"/>
          <w:szCs w:val="22"/>
        </w:rPr>
        <w:t>REQUISITOS DE SEGURANÇA NA INTERFACE HOMEM X MÁQUINA</w:t>
      </w:r>
      <w:bookmarkEnd w:id="45"/>
    </w:p>
    <w:p w14:paraId="1192FE86" w14:textId="77777777" w:rsidR="00B006E5" w:rsidRPr="00BF46EF" w:rsidRDefault="00B006E5" w:rsidP="00B006E5">
      <w:pPr>
        <w:pStyle w:val="NormalWeb"/>
        <w:spacing w:before="0" w:after="200" w:line="360" w:lineRule="auto"/>
        <w:ind w:right="-799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BF46EF">
        <w:rPr>
          <w:rFonts w:ascii="Verdana" w:hAnsi="Verdana"/>
          <w:b/>
          <w:bCs/>
          <w:color w:val="000000"/>
          <w:sz w:val="20"/>
          <w:szCs w:val="20"/>
        </w:rPr>
        <w:t>Segregação e Proteção</w:t>
      </w:r>
    </w:p>
    <w:p w14:paraId="4F3B272E" w14:textId="77777777" w:rsidR="00B006E5" w:rsidRPr="00BF46EF" w:rsidRDefault="00B006E5" w:rsidP="0035353D">
      <w:pPr>
        <w:pStyle w:val="NormalWeb"/>
        <w:numPr>
          <w:ilvl w:val="0"/>
          <w:numId w:val="23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BF46EF">
        <w:rPr>
          <w:rFonts w:ascii="Verdana" w:hAnsi="Verdana"/>
          <w:b/>
          <w:bCs/>
          <w:color w:val="000000"/>
          <w:sz w:val="20"/>
          <w:szCs w:val="20"/>
        </w:rPr>
        <w:t>Segregar Pessoas e Veículos:</w:t>
      </w:r>
      <w:r w:rsidRPr="00BF46EF">
        <w:rPr>
          <w:rFonts w:ascii="Verdana" w:hAnsi="Verdana"/>
          <w:color w:val="000000"/>
          <w:sz w:val="20"/>
          <w:szCs w:val="20"/>
        </w:rPr>
        <w:t xml:space="preserve"> Instalar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barreiras físicas</w:t>
      </w:r>
      <w:r w:rsidRPr="00BF46EF">
        <w:rPr>
          <w:rFonts w:ascii="Verdana" w:hAnsi="Verdana"/>
          <w:color w:val="000000"/>
          <w:sz w:val="20"/>
          <w:szCs w:val="20"/>
        </w:rPr>
        <w:t xml:space="preserve"> (lombadas, cancelas, luzes para pedestres) para separar o tráfego de pessoas e máquinas, minimizando o risco de contato.</w:t>
      </w:r>
    </w:p>
    <w:p w14:paraId="2B5AFB03" w14:textId="77777777" w:rsidR="00B006E5" w:rsidRPr="00BF46EF" w:rsidRDefault="00B006E5" w:rsidP="0035353D">
      <w:pPr>
        <w:pStyle w:val="NormalWeb"/>
        <w:numPr>
          <w:ilvl w:val="0"/>
          <w:numId w:val="23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BF46EF">
        <w:rPr>
          <w:rFonts w:ascii="Verdana" w:hAnsi="Verdana"/>
          <w:b/>
          <w:bCs/>
          <w:color w:val="000000"/>
          <w:sz w:val="20"/>
          <w:szCs w:val="20"/>
        </w:rPr>
        <w:t>Proibição de Permanência:</w:t>
      </w:r>
      <w:r w:rsidRPr="00BF46EF">
        <w:rPr>
          <w:rFonts w:ascii="Verdana" w:hAnsi="Verdana"/>
          <w:color w:val="000000"/>
          <w:sz w:val="20"/>
          <w:szCs w:val="20"/>
        </w:rPr>
        <w:t xml:space="preserve"> É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proibida</w:t>
      </w:r>
      <w:r w:rsidRPr="00BF46EF">
        <w:rPr>
          <w:rFonts w:ascii="Verdana" w:hAnsi="Verdana"/>
          <w:color w:val="000000"/>
          <w:sz w:val="20"/>
          <w:szCs w:val="20"/>
        </w:rPr>
        <w:t xml:space="preserve"> a permanência de pessoas em um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raio mínimo de 15 metros</w:t>
      </w:r>
      <w:r w:rsidRPr="00BF46EF">
        <w:rPr>
          <w:rFonts w:ascii="Verdana" w:hAnsi="Verdana"/>
          <w:color w:val="000000"/>
          <w:sz w:val="20"/>
          <w:szCs w:val="20"/>
        </w:rPr>
        <w:t xml:space="preserve"> da ação das máquinas, exceto para funções específicas e após implementação de medidas de controle definidas na Análise de Risco.</w:t>
      </w:r>
    </w:p>
    <w:p w14:paraId="5C5C59C3" w14:textId="77777777" w:rsidR="00B006E5" w:rsidRPr="00BF46EF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BF46EF">
        <w:rPr>
          <w:rFonts w:ascii="Verdana" w:hAnsi="Verdana"/>
          <w:b/>
          <w:bCs/>
          <w:color w:val="000000"/>
          <w:sz w:val="20"/>
          <w:szCs w:val="20"/>
        </w:rPr>
        <w:t>Apoio e Sinalização (Bandeirinhas/Manobristas)</w:t>
      </w:r>
    </w:p>
    <w:p w14:paraId="5DEC661B" w14:textId="77777777" w:rsidR="00B006E5" w:rsidRPr="00BF46EF" w:rsidRDefault="00B006E5" w:rsidP="0035353D">
      <w:pPr>
        <w:pStyle w:val="NormalWeb"/>
        <w:numPr>
          <w:ilvl w:val="0"/>
          <w:numId w:val="24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BF46EF">
        <w:rPr>
          <w:rFonts w:ascii="Verdana" w:hAnsi="Verdana"/>
          <w:color w:val="000000"/>
          <w:sz w:val="20"/>
          <w:szCs w:val="20"/>
        </w:rPr>
        <w:t xml:space="preserve">Em áreas com necessidade de colaboradores fora da máquina (topografia, apontadores, bandeirinhas, etc.), as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medidas preventivas contra atropelamento</w:t>
      </w:r>
      <w:r w:rsidRPr="00BF46EF">
        <w:rPr>
          <w:rFonts w:ascii="Verdana" w:hAnsi="Verdana"/>
          <w:color w:val="000000"/>
          <w:sz w:val="20"/>
          <w:szCs w:val="20"/>
        </w:rPr>
        <w:t xml:space="preserve"> devem ser detalhadas na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Análise de Risco</w:t>
      </w:r>
      <w:r w:rsidRPr="00BF46EF">
        <w:rPr>
          <w:rFonts w:ascii="Verdana" w:hAnsi="Verdana"/>
          <w:color w:val="000000"/>
          <w:sz w:val="20"/>
          <w:szCs w:val="20"/>
        </w:rPr>
        <w:t>.</w:t>
      </w:r>
    </w:p>
    <w:p w14:paraId="5115F299" w14:textId="77777777" w:rsidR="00B006E5" w:rsidRPr="00BF46EF" w:rsidRDefault="00B006E5" w:rsidP="0035353D">
      <w:pPr>
        <w:pStyle w:val="NormalWeb"/>
        <w:numPr>
          <w:ilvl w:val="0"/>
          <w:numId w:val="24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BF46EF">
        <w:rPr>
          <w:rFonts w:ascii="Verdana" w:hAnsi="Verdana"/>
          <w:b/>
          <w:bCs/>
          <w:color w:val="000000"/>
          <w:sz w:val="20"/>
          <w:szCs w:val="20"/>
        </w:rPr>
        <w:t>Bandeirinhas/Manobristas</w:t>
      </w:r>
      <w:r w:rsidRPr="00BF46EF">
        <w:rPr>
          <w:rFonts w:ascii="Verdana" w:hAnsi="Verdana"/>
          <w:color w:val="000000"/>
          <w:sz w:val="20"/>
          <w:szCs w:val="20"/>
        </w:rPr>
        <w:t xml:space="preserve"> devem ter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treinamento específico</w:t>
      </w:r>
      <w:r w:rsidRPr="00BF46EF">
        <w:rPr>
          <w:rFonts w:ascii="Verdana" w:hAnsi="Verdana"/>
          <w:color w:val="000000"/>
          <w:sz w:val="20"/>
          <w:szCs w:val="20"/>
        </w:rPr>
        <w:t xml:space="preserve"> e utilizar: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bandeirolas vermelhas</w:t>
      </w:r>
      <w:r w:rsidRPr="00BF46EF">
        <w:rPr>
          <w:rFonts w:ascii="Verdana" w:hAnsi="Verdana"/>
          <w:color w:val="000000"/>
          <w:sz w:val="20"/>
          <w:szCs w:val="20"/>
        </w:rPr>
        <w:t xml:space="preserve">,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apito</w:t>
      </w:r>
      <w:r w:rsidRPr="00BF46EF">
        <w:rPr>
          <w:rFonts w:ascii="Verdana" w:hAnsi="Verdana"/>
          <w:color w:val="000000"/>
          <w:sz w:val="20"/>
          <w:szCs w:val="20"/>
        </w:rPr>
        <w:t xml:space="preserve">,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rádio de comunicação</w:t>
      </w:r>
      <w:r w:rsidRPr="00BF46EF">
        <w:rPr>
          <w:rFonts w:ascii="Verdana" w:hAnsi="Verdana"/>
          <w:color w:val="000000"/>
          <w:sz w:val="20"/>
          <w:szCs w:val="20"/>
        </w:rPr>
        <w:t xml:space="preserve"> e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colete refletivo</w:t>
      </w:r>
      <w:r w:rsidRPr="00BF46EF">
        <w:rPr>
          <w:rFonts w:ascii="Verdana" w:hAnsi="Verdana"/>
          <w:color w:val="000000"/>
          <w:sz w:val="20"/>
          <w:szCs w:val="20"/>
        </w:rPr>
        <w:t>.</w:t>
      </w:r>
    </w:p>
    <w:p w14:paraId="5208BAC9" w14:textId="77777777" w:rsidR="00B006E5" w:rsidRPr="00BF46EF" w:rsidRDefault="00B006E5" w:rsidP="00B006E5">
      <w:pPr>
        <w:pStyle w:val="NormalWeb"/>
        <w:spacing w:before="0" w:beforeAutospacing="0" w:after="200" w:afterAutospacing="0" w:line="360" w:lineRule="auto"/>
        <w:ind w:right="-799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BF46EF">
        <w:rPr>
          <w:rFonts w:ascii="Verdana" w:hAnsi="Verdana"/>
          <w:b/>
          <w:bCs/>
          <w:color w:val="000000"/>
          <w:sz w:val="20"/>
          <w:szCs w:val="20"/>
        </w:rPr>
        <w:t>Postos de Trabalho e Comunicação</w:t>
      </w:r>
    </w:p>
    <w:p w14:paraId="33F29DBE" w14:textId="77777777" w:rsidR="00B006E5" w:rsidRPr="00BF46EF" w:rsidRDefault="00B006E5" w:rsidP="0035353D">
      <w:pPr>
        <w:pStyle w:val="NormalWeb"/>
        <w:numPr>
          <w:ilvl w:val="0"/>
          <w:numId w:val="25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BF46EF">
        <w:rPr>
          <w:rFonts w:ascii="Verdana" w:hAnsi="Verdana"/>
          <w:b/>
          <w:bCs/>
          <w:color w:val="000000"/>
          <w:sz w:val="20"/>
          <w:szCs w:val="20"/>
        </w:rPr>
        <w:t>Postos de Trabalho Fixos:</w:t>
      </w:r>
      <w:r w:rsidRPr="00BF46EF">
        <w:rPr>
          <w:rFonts w:ascii="Verdana" w:hAnsi="Verdana"/>
          <w:color w:val="000000"/>
          <w:sz w:val="20"/>
          <w:szCs w:val="20"/>
        </w:rPr>
        <w:t xml:space="preserve"> Devem ser posicionados em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local protegido</w:t>
      </w:r>
      <w:r w:rsidRPr="00BF46EF">
        <w:rPr>
          <w:rFonts w:ascii="Verdana" w:hAnsi="Verdana"/>
          <w:color w:val="000000"/>
          <w:sz w:val="20"/>
          <w:szCs w:val="20"/>
        </w:rPr>
        <w:t xml:space="preserve">,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fora do raio de ação</w:t>
      </w:r>
      <w:r w:rsidRPr="00BF46EF">
        <w:rPr>
          <w:rFonts w:ascii="Verdana" w:hAnsi="Verdana"/>
          <w:color w:val="000000"/>
          <w:sz w:val="20"/>
          <w:szCs w:val="20"/>
        </w:rPr>
        <w:t xml:space="preserve"> de máquinas/veículos pesados e ter proteção contra intempéries.</w:t>
      </w:r>
    </w:p>
    <w:p w14:paraId="252AE26B" w14:textId="2927C351" w:rsidR="00862187" w:rsidRPr="00B006E5" w:rsidRDefault="00B006E5" w:rsidP="0035353D">
      <w:pPr>
        <w:pStyle w:val="NormalWeb"/>
        <w:numPr>
          <w:ilvl w:val="0"/>
          <w:numId w:val="25"/>
        </w:numPr>
        <w:spacing w:before="0" w:beforeAutospacing="0" w:after="200" w:afterAutospacing="0" w:line="360" w:lineRule="auto"/>
        <w:ind w:right="-799"/>
        <w:jc w:val="both"/>
        <w:rPr>
          <w:rFonts w:ascii="Verdana" w:hAnsi="Verdana"/>
          <w:color w:val="000000"/>
          <w:sz w:val="20"/>
          <w:szCs w:val="20"/>
        </w:rPr>
      </w:pPr>
      <w:r w:rsidRPr="00BF46EF">
        <w:rPr>
          <w:rFonts w:ascii="Verdana" w:hAnsi="Verdana"/>
          <w:b/>
          <w:bCs/>
          <w:color w:val="000000"/>
          <w:sz w:val="20"/>
          <w:szCs w:val="20"/>
        </w:rPr>
        <w:t>Comunicação:</w:t>
      </w:r>
      <w:r w:rsidRPr="00BF46EF">
        <w:rPr>
          <w:rFonts w:ascii="Verdana" w:hAnsi="Verdana"/>
          <w:color w:val="000000"/>
          <w:sz w:val="20"/>
          <w:szCs w:val="20"/>
        </w:rPr>
        <w:t xml:space="preserve"> Em áreas de risco de contato, é obrigatório disponibilizar </w:t>
      </w:r>
      <w:r w:rsidRPr="00BF46EF">
        <w:rPr>
          <w:rFonts w:ascii="Verdana" w:hAnsi="Verdana"/>
          <w:b/>
          <w:bCs/>
          <w:color w:val="000000"/>
          <w:sz w:val="20"/>
          <w:szCs w:val="20"/>
        </w:rPr>
        <w:t>rádios de comunicação bidirecional</w:t>
      </w:r>
      <w:r w:rsidRPr="00BF46EF">
        <w:rPr>
          <w:rFonts w:ascii="Verdana" w:hAnsi="Verdana"/>
          <w:color w:val="000000"/>
          <w:sz w:val="20"/>
          <w:szCs w:val="20"/>
        </w:rPr>
        <w:t xml:space="preserve"> para que sinalizadores/orientadores possam se comunicar com os operadores.</w:t>
      </w:r>
      <w:bookmarkEnd w:id="46"/>
      <w:r w:rsidR="001E6A19">
        <w:rPr>
          <w:rFonts w:ascii="Verdana" w:hAnsi="Verdana"/>
          <w:color w:val="000000"/>
          <w:sz w:val="20"/>
          <w:szCs w:val="20"/>
        </w:rPr>
        <w:br/>
      </w:r>
      <w:r w:rsidR="001E6A19">
        <w:rPr>
          <w:rFonts w:ascii="Verdana" w:hAnsi="Verdana"/>
          <w:color w:val="000000"/>
          <w:sz w:val="20"/>
          <w:szCs w:val="20"/>
        </w:rPr>
        <w:br/>
      </w:r>
      <w:r w:rsidR="001E6A19">
        <w:rPr>
          <w:rFonts w:ascii="Verdana" w:hAnsi="Verdana"/>
          <w:color w:val="000000"/>
          <w:sz w:val="20"/>
          <w:szCs w:val="20"/>
        </w:rPr>
        <w:br/>
      </w:r>
    </w:p>
    <w:p w14:paraId="571FC359" w14:textId="3E9CEC88" w:rsidR="00100F14" w:rsidRDefault="00100F14" w:rsidP="00100F14">
      <w:pPr>
        <w:pStyle w:val="Ttulo1"/>
        <w:keepNext w:val="0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0" w:after="200" w:line="360" w:lineRule="auto"/>
        <w:ind w:left="0" w:right="-799" w:firstLine="0"/>
        <w:jc w:val="both"/>
        <w:rPr>
          <w:sz w:val="22"/>
          <w:szCs w:val="22"/>
        </w:rPr>
      </w:pPr>
      <w:r w:rsidRPr="00100F14">
        <w:rPr>
          <w:sz w:val="22"/>
          <w:szCs w:val="22"/>
        </w:rPr>
        <w:lastRenderedPageBreak/>
        <w:t>REVISÃO E APROVAÇÃO</w:t>
      </w:r>
    </w:p>
    <w:tbl>
      <w:tblPr>
        <w:tblStyle w:val="Tabelacomgrade"/>
        <w:tblW w:w="9356" w:type="dxa"/>
        <w:tblInd w:w="-5" w:type="dxa"/>
        <w:tblLook w:val="04A0" w:firstRow="1" w:lastRow="0" w:firstColumn="1" w:lastColumn="0" w:noHBand="0" w:noVBand="1"/>
      </w:tblPr>
      <w:tblGrid>
        <w:gridCol w:w="2977"/>
        <w:gridCol w:w="4253"/>
        <w:gridCol w:w="2126"/>
      </w:tblGrid>
      <w:tr w:rsidR="00925DF1" w:rsidRPr="003727D4" w14:paraId="523BF986" w14:textId="77777777" w:rsidTr="00EA632D">
        <w:trPr>
          <w:trHeight w:val="397"/>
        </w:trPr>
        <w:tc>
          <w:tcPr>
            <w:tcW w:w="2977" w:type="dxa"/>
            <w:shd w:val="clear" w:color="auto" w:fill="002060"/>
            <w:vAlign w:val="center"/>
          </w:tcPr>
          <w:p w14:paraId="5449EEBC" w14:textId="77777777" w:rsidR="00925DF1" w:rsidRPr="003727D4" w:rsidRDefault="00925DF1" w:rsidP="00EA632D">
            <w:pPr>
              <w:spacing w:line="360" w:lineRule="auto"/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3727D4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Nome</w:t>
            </w:r>
          </w:p>
        </w:tc>
        <w:tc>
          <w:tcPr>
            <w:tcW w:w="4253" w:type="dxa"/>
            <w:shd w:val="clear" w:color="auto" w:fill="002060"/>
            <w:vAlign w:val="center"/>
          </w:tcPr>
          <w:p w14:paraId="33589610" w14:textId="77777777" w:rsidR="00925DF1" w:rsidRPr="003727D4" w:rsidRDefault="00925DF1" w:rsidP="00EA632D">
            <w:pPr>
              <w:spacing w:line="360" w:lineRule="auto"/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3727D4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Cargo</w:t>
            </w:r>
          </w:p>
        </w:tc>
        <w:tc>
          <w:tcPr>
            <w:tcW w:w="2126" w:type="dxa"/>
            <w:shd w:val="clear" w:color="auto" w:fill="002060"/>
            <w:vAlign w:val="center"/>
          </w:tcPr>
          <w:p w14:paraId="6881AFA3" w14:textId="77777777" w:rsidR="00925DF1" w:rsidRPr="003727D4" w:rsidRDefault="00925DF1" w:rsidP="00EA632D">
            <w:pPr>
              <w:spacing w:line="360" w:lineRule="auto"/>
              <w:jc w:val="center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3727D4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Data</w:t>
            </w:r>
          </w:p>
        </w:tc>
      </w:tr>
      <w:tr w:rsidR="00925DF1" w:rsidRPr="003727D4" w14:paraId="508E4D1B" w14:textId="77777777" w:rsidTr="00EA632D">
        <w:tc>
          <w:tcPr>
            <w:tcW w:w="2977" w:type="dxa"/>
            <w:vAlign w:val="center"/>
          </w:tcPr>
          <w:p w14:paraId="61E06670" w14:textId="41B4E229" w:rsidR="00925DF1" w:rsidRPr="003727D4" w:rsidRDefault="00E94FC7" w:rsidP="00EA632D">
            <w:pPr>
              <w:spacing w:before="60" w:after="60"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Nathan de Paula Santos</w:t>
            </w:r>
          </w:p>
        </w:tc>
        <w:tc>
          <w:tcPr>
            <w:tcW w:w="4253" w:type="dxa"/>
            <w:vAlign w:val="center"/>
          </w:tcPr>
          <w:p w14:paraId="78C6D1F1" w14:textId="1B5EC282" w:rsidR="00925DF1" w:rsidRPr="003727D4" w:rsidRDefault="00C1257E" w:rsidP="00EA632D">
            <w:pPr>
              <w:spacing w:before="60" w:after="60"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Supervisor de obra </w:t>
            </w:r>
            <w:r w:rsidR="00E94FC7">
              <w:rPr>
                <w:rFonts w:ascii="Verdana" w:hAnsi="Verdana" w:cs="Arial"/>
                <w:sz w:val="18"/>
                <w:szCs w:val="18"/>
              </w:rPr>
              <w:t>ferroviária</w:t>
            </w:r>
            <w:r w:rsidR="00925DF1">
              <w:rPr>
                <w:rFonts w:ascii="Verdana" w:hAnsi="Verdana" w:cs="Arial"/>
                <w:sz w:val="18"/>
                <w:szCs w:val="18"/>
              </w:rPr>
              <w:t xml:space="preserve"> Sr</w:t>
            </w:r>
          </w:p>
        </w:tc>
        <w:tc>
          <w:tcPr>
            <w:tcW w:w="2126" w:type="dxa"/>
            <w:vAlign w:val="center"/>
          </w:tcPr>
          <w:p w14:paraId="7E710308" w14:textId="520642C1" w:rsidR="00925DF1" w:rsidRPr="003727D4" w:rsidRDefault="0035353D" w:rsidP="00EA632D">
            <w:pPr>
              <w:spacing w:before="60" w:after="60"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15</w:t>
            </w:r>
            <w:r w:rsidR="00E94FC7">
              <w:rPr>
                <w:rFonts w:ascii="Verdana" w:hAnsi="Verdana" w:cs="Arial"/>
                <w:sz w:val="18"/>
                <w:szCs w:val="18"/>
              </w:rPr>
              <w:t>/</w:t>
            </w:r>
            <w:r>
              <w:rPr>
                <w:rFonts w:ascii="Verdana" w:hAnsi="Verdana" w:cs="Arial"/>
                <w:sz w:val="18"/>
                <w:szCs w:val="18"/>
              </w:rPr>
              <w:t>10</w:t>
            </w:r>
            <w:r w:rsidR="00925DF1">
              <w:rPr>
                <w:rFonts w:ascii="Verdana" w:hAnsi="Verdana" w:cs="Arial"/>
                <w:sz w:val="18"/>
                <w:szCs w:val="18"/>
              </w:rPr>
              <w:t>/2025</w:t>
            </w:r>
          </w:p>
        </w:tc>
      </w:tr>
      <w:tr w:rsidR="00E94FC7" w:rsidRPr="003727D4" w14:paraId="4A528F1E" w14:textId="77777777" w:rsidTr="008B36C5">
        <w:tc>
          <w:tcPr>
            <w:tcW w:w="2977" w:type="dxa"/>
            <w:vAlign w:val="center"/>
          </w:tcPr>
          <w:p w14:paraId="1BBA8F3E" w14:textId="1E8E1A62" w:rsidR="00E94FC7" w:rsidRPr="00E76277" w:rsidRDefault="00E94FC7" w:rsidP="00E94FC7">
            <w:pPr>
              <w:spacing w:before="60" w:after="60"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Bárbara Nívea Ribeiro Batista</w:t>
            </w:r>
          </w:p>
        </w:tc>
        <w:tc>
          <w:tcPr>
            <w:tcW w:w="4253" w:type="dxa"/>
            <w:vAlign w:val="center"/>
          </w:tcPr>
          <w:p w14:paraId="5F1604B4" w14:textId="5016DFCC" w:rsidR="00E94FC7" w:rsidRDefault="00E94FC7" w:rsidP="00E94FC7">
            <w:pPr>
              <w:spacing w:before="60" w:after="60"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Gerente de Seg. do Trabalho</w:t>
            </w:r>
          </w:p>
        </w:tc>
        <w:tc>
          <w:tcPr>
            <w:tcW w:w="2126" w:type="dxa"/>
          </w:tcPr>
          <w:p w14:paraId="6ABF5CA8" w14:textId="6FA64AC0" w:rsidR="00E94FC7" w:rsidRDefault="0035353D" w:rsidP="00E94F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15/10</w:t>
            </w:r>
            <w:r w:rsidR="00E94FC7" w:rsidRPr="005028DD">
              <w:rPr>
                <w:rFonts w:ascii="Verdana" w:hAnsi="Verdana" w:cs="Arial"/>
                <w:sz w:val="18"/>
                <w:szCs w:val="18"/>
              </w:rPr>
              <w:t>/2025</w:t>
            </w:r>
          </w:p>
        </w:tc>
      </w:tr>
      <w:tr w:rsidR="00E94FC7" w:rsidRPr="003727D4" w14:paraId="782B1AAE" w14:textId="77777777" w:rsidTr="008B36C5">
        <w:tc>
          <w:tcPr>
            <w:tcW w:w="2977" w:type="dxa"/>
            <w:vAlign w:val="center"/>
          </w:tcPr>
          <w:p w14:paraId="1DB34056" w14:textId="77777777" w:rsidR="00E94FC7" w:rsidRPr="003727D4" w:rsidRDefault="00E94FC7" w:rsidP="00E94FC7">
            <w:pPr>
              <w:spacing w:before="60" w:after="60"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E76277">
              <w:rPr>
                <w:rFonts w:ascii="Verdana" w:hAnsi="Verdana" w:cs="Arial"/>
                <w:sz w:val="18"/>
                <w:szCs w:val="18"/>
              </w:rPr>
              <w:t>Renata Twardowsky Ramalho</w:t>
            </w:r>
          </w:p>
        </w:tc>
        <w:tc>
          <w:tcPr>
            <w:tcW w:w="4253" w:type="dxa"/>
            <w:vAlign w:val="center"/>
          </w:tcPr>
          <w:p w14:paraId="00B7EE79" w14:textId="77777777" w:rsidR="00E94FC7" w:rsidRPr="003727D4" w:rsidRDefault="00E94FC7" w:rsidP="00E94FC7">
            <w:pPr>
              <w:spacing w:before="60" w:after="60"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Gerente Executiva de Seg. do Trabalho</w:t>
            </w:r>
          </w:p>
        </w:tc>
        <w:tc>
          <w:tcPr>
            <w:tcW w:w="2126" w:type="dxa"/>
          </w:tcPr>
          <w:p w14:paraId="2B445985" w14:textId="22B24906" w:rsidR="00E94FC7" w:rsidRDefault="0035353D" w:rsidP="00E94FC7">
            <w:pPr>
              <w:jc w:val="center"/>
            </w:pPr>
            <w:r>
              <w:rPr>
                <w:rFonts w:ascii="Verdana" w:hAnsi="Verdana" w:cs="Arial"/>
                <w:sz w:val="18"/>
                <w:szCs w:val="18"/>
              </w:rPr>
              <w:t>15/10</w:t>
            </w:r>
            <w:r w:rsidR="00E94FC7" w:rsidRPr="005028DD">
              <w:rPr>
                <w:rFonts w:ascii="Verdana" w:hAnsi="Verdana" w:cs="Arial"/>
                <w:sz w:val="18"/>
                <w:szCs w:val="18"/>
              </w:rPr>
              <w:t>/2025</w:t>
            </w:r>
          </w:p>
        </w:tc>
      </w:tr>
      <w:bookmarkEnd w:id="6"/>
    </w:tbl>
    <w:p w14:paraId="41E052A0" w14:textId="77777777" w:rsidR="00925DF1" w:rsidRPr="00925DF1" w:rsidRDefault="00925DF1" w:rsidP="00925DF1">
      <w:pPr>
        <w:rPr>
          <w:lang w:eastAsia="pt-BR"/>
        </w:rPr>
      </w:pPr>
    </w:p>
    <w:sectPr w:rsidR="00925DF1" w:rsidRPr="00925DF1" w:rsidSect="008228BE">
      <w:headerReference w:type="default" r:id="rId18"/>
      <w:footerReference w:type="default" r:id="rId1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00C3A" w14:textId="77777777" w:rsidR="005E4492" w:rsidRDefault="005E4492" w:rsidP="00B142F1">
      <w:pPr>
        <w:spacing w:after="0" w:line="240" w:lineRule="auto"/>
      </w:pPr>
      <w:r>
        <w:separator/>
      </w:r>
    </w:p>
  </w:endnote>
  <w:endnote w:type="continuationSeparator" w:id="0">
    <w:p w14:paraId="0F5D455A" w14:textId="77777777" w:rsidR="005E4492" w:rsidRDefault="005E4492" w:rsidP="00B142F1">
      <w:pPr>
        <w:spacing w:after="0" w:line="240" w:lineRule="auto"/>
      </w:pPr>
      <w:r>
        <w:continuationSeparator/>
      </w:r>
    </w:p>
  </w:endnote>
  <w:endnote w:type="continuationNotice" w:id="1">
    <w:p w14:paraId="40E28420" w14:textId="77777777" w:rsidR="005E4492" w:rsidRDefault="005E44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51D14" w14:textId="26C9FC67" w:rsidR="00DE286A" w:rsidRPr="00FF0195" w:rsidRDefault="00293934">
    <w:pPr>
      <w:pStyle w:val="Rodap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Público</w:t>
    </w:r>
    <w:r w:rsidR="00DE286A" w:rsidRPr="00FF0195">
      <w:rPr>
        <w:rFonts w:ascii="Verdana" w:hAnsi="Verdana"/>
        <w:sz w:val="18"/>
        <w:szCs w:val="18"/>
      </w:rPr>
      <w:t xml:space="preserve"> </w:t>
    </w:r>
    <w:sdt>
      <w:sdtPr>
        <w:rPr>
          <w:rFonts w:ascii="Verdana" w:hAnsi="Verdana"/>
          <w:sz w:val="18"/>
          <w:szCs w:val="18"/>
        </w:rPr>
        <w:id w:val="573784762"/>
        <w:docPartObj>
          <w:docPartGallery w:val="Page Numbers (Bottom of Page)"/>
          <w:docPartUnique/>
        </w:docPartObj>
      </w:sdtPr>
      <w:sdtEndPr/>
      <w:sdtContent>
        <w:r w:rsidR="00DE286A">
          <w:rPr>
            <w:rFonts w:ascii="Verdana" w:hAnsi="Verdana"/>
            <w:sz w:val="18"/>
            <w:szCs w:val="18"/>
          </w:rPr>
          <w:tab/>
        </w:r>
        <w:r w:rsidR="00DE286A">
          <w:rPr>
            <w:rFonts w:ascii="Verdana" w:hAnsi="Verdana"/>
            <w:sz w:val="18"/>
            <w:szCs w:val="18"/>
          </w:rPr>
          <w:tab/>
        </w:r>
        <w:r w:rsidR="00DE286A" w:rsidRPr="00FF0195">
          <w:rPr>
            <w:rFonts w:ascii="Verdana" w:hAnsi="Verdana"/>
            <w:sz w:val="18"/>
            <w:szCs w:val="18"/>
          </w:rPr>
          <w:fldChar w:fldCharType="begin"/>
        </w:r>
        <w:r w:rsidR="00DE286A" w:rsidRPr="00FF0195">
          <w:rPr>
            <w:rFonts w:ascii="Verdana" w:hAnsi="Verdana"/>
            <w:sz w:val="18"/>
            <w:szCs w:val="18"/>
          </w:rPr>
          <w:instrText>PAGE   \* MERGEFORMAT</w:instrText>
        </w:r>
        <w:r w:rsidR="00DE286A" w:rsidRPr="00FF0195">
          <w:rPr>
            <w:rFonts w:ascii="Verdana" w:hAnsi="Verdana"/>
            <w:sz w:val="18"/>
            <w:szCs w:val="18"/>
          </w:rPr>
          <w:fldChar w:fldCharType="separate"/>
        </w:r>
        <w:r w:rsidR="001E6A19">
          <w:rPr>
            <w:rFonts w:ascii="Verdana" w:hAnsi="Verdana"/>
            <w:noProof/>
            <w:sz w:val="18"/>
            <w:szCs w:val="18"/>
          </w:rPr>
          <w:t>1</w:t>
        </w:r>
        <w:r w:rsidR="00DE286A" w:rsidRPr="00FF0195">
          <w:rPr>
            <w:rFonts w:ascii="Verdana" w:hAnsi="Verdana"/>
            <w:sz w:val="18"/>
            <w:szCs w:val="18"/>
          </w:rPr>
          <w:fldChar w:fldCharType="end"/>
        </w:r>
      </w:sdtContent>
    </w:sdt>
  </w:p>
  <w:p w14:paraId="7D6C3B8F" w14:textId="7123BA0B" w:rsidR="00DE286A" w:rsidRPr="00A07407" w:rsidRDefault="00DE286A">
    <w:pPr>
      <w:pStyle w:val="Rodap"/>
      <w:rPr>
        <w:rFonts w:ascii="Verdana" w:hAnsi="Verdan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DE032" w14:textId="77777777" w:rsidR="005E4492" w:rsidRDefault="005E4492" w:rsidP="00B142F1">
      <w:pPr>
        <w:spacing w:after="0" w:line="240" w:lineRule="auto"/>
      </w:pPr>
      <w:r>
        <w:separator/>
      </w:r>
    </w:p>
  </w:footnote>
  <w:footnote w:type="continuationSeparator" w:id="0">
    <w:p w14:paraId="103ECAEC" w14:textId="77777777" w:rsidR="005E4492" w:rsidRDefault="005E4492" w:rsidP="00B142F1">
      <w:pPr>
        <w:spacing w:after="0" w:line="240" w:lineRule="auto"/>
      </w:pPr>
      <w:r>
        <w:continuationSeparator/>
      </w:r>
    </w:p>
  </w:footnote>
  <w:footnote w:type="continuationNotice" w:id="1">
    <w:p w14:paraId="716885D0" w14:textId="77777777" w:rsidR="005E4492" w:rsidRDefault="005E44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rmal1"/>
      <w:tblW w:w="10057" w:type="dxa"/>
      <w:tblInd w:w="-57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199"/>
      <w:gridCol w:w="3330"/>
      <w:gridCol w:w="2546"/>
      <w:gridCol w:w="1982"/>
    </w:tblGrid>
    <w:tr w:rsidR="00DE286A" w:rsidRPr="005007CA" w14:paraId="5F3E7A5F" w14:textId="77777777" w:rsidTr="00C0244C">
      <w:trPr>
        <w:trHeight w:val="693"/>
      </w:trPr>
      <w:tc>
        <w:tcPr>
          <w:tcW w:w="2199" w:type="dxa"/>
          <w:vMerge w:val="restart"/>
          <w:vAlign w:val="center"/>
        </w:tcPr>
        <w:p w14:paraId="66845A0D" w14:textId="77777777" w:rsidR="00DE286A" w:rsidRDefault="00DE286A" w:rsidP="00C0244C">
          <w:pPr>
            <w:pStyle w:val="TableParagraph"/>
            <w:rPr>
              <w:rFonts w:ascii="Times New Roman"/>
              <w:sz w:val="20"/>
            </w:rPr>
          </w:pPr>
        </w:p>
        <w:p w14:paraId="7E7F951D" w14:textId="77777777" w:rsidR="00DE286A" w:rsidRDefault="00DE286A" w:rsidP="00C0244C">
          <w:pPr>
            <w:pStyle w:val="TableParagraph"/>
            <w:spacing w:before="2" w:after="1"/>
            <w:jc w:val="center"/>
            <w:rPr>
              <w:rFonts w:ascii="Times New Roman"/>
              <w:sz w:val="18"/>
            </w:rPr>
          </w:pPr>
          <w:r>
            <w:rPr>
              <w:rFonts w:ascii="Times New Roman"/>
              <w:noProof/>
              <w:sz w:val="18"/>
              <w:lang w:val="pt-BR" w:eastAsia="pt-BR"/>
            </w:rPr>
            <w:drawing>
              <wp:inline distT="0" distB="0" distL="0" distR="0" wp14:anchorId="0029EC63" wp14:editId="64BFAAFD">
                <wp:extent cx="1308100" cy="781685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_Rumo_Logo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781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F88650E" w14:textId="77777777" w:rsidR="00DE286A" w:rsidRDefault="00DE286A" w:rsidP="00C0244C">
          <w:pPr>
            <w:pStyle w:val="TableParagraph"/>
            <w:jc w:val="center"/>
            <w:rPr>
              <w:rFonts w:ascii="Times New Roman"/>
              <w:sz w:val="20"/>
            </w:rPr>
          </w:pPr>
        </w:p>
      </w:tc>
      <w:tc>
        <w:tcPr>
          <w:tcW w:w="3330" w:type="dxa"/>
          <w:vAlign w:val="center"/>
        </w:tcPr>
        <w:p w14:paraId="2E99BD1A" w14:textId="400F9522" w:rsidR="00DE286A" w:rsidRPr="00C0244C" w:rsidRDefault="00EF3136" w:rsidP="00B142F1">
          <w:pPr>
            <w:pStyle w:val="TableParagraph"/>
            <w:jc w:val="center"/>
            <w:rPr>
              <w:rFonts w:ascii="Verdana" w:hAnsi="Verdana"/>
              <w:b/>
            </w:rPr>
          </w:pPr>
          <w:r>
            <w:rPr>
              <w:rFonts w:ascii="Verdana" w:hAnsi="Verdana"/>
              <w:b/>
            </w:rPr>
            <w:t>ES</w:t>
          </w:r>
          <w:r w:rsidR="00DE286A">
            <w:rPr>
              <w:rFonts w:ascii="Verdana" w:hAnsi="Verdana"/>
              <w:b/>
            </w:rPr>
            <w:t xml:space="preserve"> – </w:t>
          </w:r>
          <w:r>
            <w:rPr>
              <w:rFonts w:ascii="Verdana" w:hAnsi="Verdana"/>
              <w:b/>
            </w:rPr>
            <w:t>ESPECIFIAÇÃO TÉCNICA</w:t>
          </w:r>
        </w:p>
      </w:tc>
      <w:tc>
        <w:tcPr>
          <w:tcW w:w="2546" w:type="dxa"/>
          <w:vAlign w:val="center"/>
        </w:tcPr>
        <w:p w14:paraId="5AF86164" w14:textId="19207536" w:rsidR="00DE286A" w:rsidRPr="00C0244C" w:rsidRDefault="00EF3136" w:rsidP="00B142F1">
          <w:pPr>
            <w:pStyle w:val="TableParagraph"/>
            <w:jc w:val="center"/>
            <w:rPr>
              <w:rFonts w:ascii="Verdana" w:hAnsi="Verdana"/>
              <w:b/>
            </w:rPr>
          </w:pPr>
          <w:r>
            <w:rPr>
              <w:rFonts w:ascii="Verdana" w:hAnsi="Verdana"/>
              <w:b/>
            </w:rPr>
            <w:t>ES</w:t>
          </w:r>
          <w:r w:rsidR="00DE286A">
            <w:rPr>
              <w:rFonts w:ascii="Verdana" w:hAnsi="Verdana"/>
              <w:b/>
            </w:rPr>
            <w:t>-SEG-00</w:t>
          </w:r>
          <w:r>
            <w:rPr>
              <w:rFonts w:ascii="Verdana" w:hAnsi="Verdana"/>
              <w:b/>
            </w:rPr>
            <w:t>5</w:t>
          </w:r>
        </w:p>
      </w:tc>
      <w:tc>
        <w:tcPr>
          <w:tcW w:w="1982" w:type="dxa"/>
          <w:vAlign w:val="center"/>
        </w:tcPr>
        <w:p w14:paraId="05BD1618" w14:textId="77777777" w:rsidR="00DE286A" w:rsidRPr="00C0244C" w:rsidRDefault="00DE286A" w:rsidP="003D0D96">
          <w:pPr>
            <w:pStyle w:val="TableParagraph"/>
            <w:spacing w:before="120" w:after="120"/>
            <w:rPr>
              <w:rFonts w:ascii="Verdana" w:hAnsi="Verdana"/>
              <w:b/>
              <w:sz w:val="20"/>
              <w:lang w:val="pt-BR"/>
            </w:rPr>
          </w:pPr>
          <w:r w:rsidRPr="00C0244C">
            <w:rPr>
              <w:rFonts w:ascii="Verdana" w:hAnsi="Verdana"/>
              <w:b/>
              <w:sz w:val="16"/>
              <w:szCs w:val="16"/>
              <w:lang w:val="pt-BR"/>
            </w:rPr>
            <w:t>Área responsável:</w:t>
          </w:r>
          <w:r w:rsidRPr="00C0244C">
            <w:rPr>
              <w:rFonts w:ascii="Verdana" w:hAnsi="Verdana"/>
              <w:b/>
              <w:sz w:val="20"/>
              <w:lang w:val="pt-BR"/>
            </w:rPr>
            <w:t xml:space="preserve"> </w:t>
          </w:r>
        </w:p>
        <w:p w14:paraId="42054540" w14:textId="228B1FC9" w:rsidR="00DE286A" w:rsidRPr="00C0244C" w:rsidRDefault="00405366" w:rsidP="00B142F1">
          <w:pPr>
            <w:pStyle w:val="TableParagraph"/>
            <w:spacing w:after="120"/>
            <w:jc w:val="center"/>
            <w:rPr>
              <w:rFonts w:ascii="Verdana" w:hAnsi="Verdana"/>
              <w:sz w:val="28"/>
              <w:lang w:val="pt-BR"/>
            </w:rPr>
          </w:pPr>
          <w:r>
            <w:rPr>
              <w:rFonts w:ascii="Verdana" w:hAnsi="Verdana"/>
              <w:sz w:val="18"/>
              <w:szCs w:val="20"/>
              <w:lang w:val="pt-BR"/>
            </w:rPr>
            <w:t>Segurança do Trabalho</w:t>
          </w:r>
        </w:p>
      </w:tc>
    </w:tr>
    <w:tr w:rsidR="00DE286A" w14:paraId="5462DD36" w14:textId="77777777" w:rsidTr="00B142F1">
      <w:trPr>
        <w:trHeight w:val="309"/>
      </w:trPr>
      <w:tc>
        <w:tcPr>
          <w:tcW w:w="2199" w:type="dxa"/>
          <w:vMerge/>
          <w:tcBorders>
            <w:top w:val="nil"/>
          </w:tcBorders>
        </w:tcPr>
        <w:p w14:paraId="7AE96B58" w14:textId="77777777" w:rsidR="00DE286A" w:rsidRPr="00EB2C50" w:rsidRDefault="00DE286A" w:rsidP="00B142F1">
          <w:pPr>
            <w:rPr>
              <w:sz w:val="2"/>
              <w:szCs w:val="2"/>
              <w:lang w:val="pt-BR"/>
            </w:rPr>
          </w:pPr>
        </w:p>
      </w:tc>
      <w:tc>
        <w:tcPr>
          <w:tcW w:w="5876" w:type="dxa"/>
          <w:gridSpan w:val="2"/>
          <w:vAlign w:val="center"/>
        </w:tcPr>
        <w:p w14:paraId="67C81131" w14:textId="5E28C49E" w:rsidR="00DE286A" w:rsidRPr="00C0244C" w:rsidRDefault="00EF3136" w:rsidP="006B339D">
          <w:pPr>
            <w:pStyle w:val="TableParagraph"/>
            <w:spacing w:before="120" w:after="120"/>
            <w:jc w:val="center"/>
            <w:rPr>
              <w:rFonts w:ascii="Verdana" w:hAnsi="Verdana"/>
              <w:b/>
              <w:lang w:val="pt-BR"/>
            </w:rPr>
          </w:pPr>
          <w:r>
            <w:rPr>
              <w:rFonts w:ascii="Verdana" w:hAnsi="Verdana"/>
              <w:b/>
              <w:lang w:val="pt-BR"/>
            </w:rPr>
            <w:t>CONTROLES OPERACIONAIS PARA</w:t>
          </w:r>
          <w:r w:rsidR="003143AF">
            <w:rPr>
              <w:rFonts w:ascii="Verdana" w:hAnsi="Verdana"/>
              <w:b/>
              <w:lang w:val="pt-BR"/>
            </w:rPr>
            <w:t xml:space="preserve"> USO DE VEÍCULOS, MÁQUINAS E EQUIPAMENTOS</w:t>
          </w:r>
        </w:p>
      </w:tc>
      <w:tc>
        <w:tcPr>
          <w:tcW w:w="1982" w:type="dxa"/>
          <w:vAlign w:val="center"/>
        </w:tcPr>
        <w:p w14:paraId="01487952" w14:textId="07239DC9" w:rsidR="00DE286A" w:rsidRPr="00C0244C" w:rsidRDefault="00DE286A" w:rsidP="003D0D96">
          <w:pPr>
            <w:pStyle w:val="TableParagraph"/>
            <w:rPr>
              <w:rFonts w:ascii="Verdana" w:hAnsi="Verdana"/>
              <w:b/>
              <w:sz w:val="16"/>
              <w:szCs w:val="16"/>
              <w:lang w:val="pt-BR"/>
            </w:rPr>
          </w:pPr>
          <w:r w:rsidRPr="00C0244C">
            <w:rPr>
              <w:rFonts w:ascii="Verdana" w:hAnsi="Verdana"/>
              <w:b/>
              <w:w w:val="95"/>
              <w:sz w:val="16"/>
              <w:szCs w:val="16"/>
              <w:lang w:val="pt-BR"/>
            </w:rPr>
            <w:t xml:space="preserve">Revisão:  </w:t>
          </w:r>
          <w:r w:rsidRPr="00FF0195">
            <w:rPr>
              <w:rFonts w:ascii="Verdana" w:hAnsi="Verdana"/>
              <w:w w:val="95"/>
              <w:sz w:val="18"/>
              <w:szCs w:val="18"/>
              <w:lang w:val="pt-BR"/>
            </w:rPr>
            <w:t>R</w:t>
          </w:r>
          <w:r w:rsidR="00EF3136">
            <w:rPr>
              <w:rFonts w:ascii="Verdana" w:hAnsi="Verdana"/>
              <w:w w:val="95"/>
              <w:sz w:val="18"/>
              <w:szCs w:val="18"/>
              <w:lang w:val="pt-BR"/>
            </w:rPr>
            <w:t>0</w:t>
          </w:r>
        </w:p>
      </w:tc>
    </w:tr>
    <w:tr w:rsidR="00DE286A" w14:paraId="40A136AB" w14:textId="77777777" w:rsidTr="00B142F1">
      <w:trPr>
        <w:trHeight w:val="309"/>
      </w:trPr>
      <w:tc>
        <w:tcPr>
          <w:tcW w:w="2199" w:type="dxa"/>
          <w:vMerge/>
          <w:tcBorders>
            <w:top w:val="nil"/>
          </w:tcBorders>
        </w:tcPr>
        <w:p w14:paraId="6FCD30B7" w14:textId="77777777" w:rsidR="00DE286A" w:rsidRPr="00EB2C50" w:rsidRDefault="00DE286A" w:rsidP="003A31BF">
          <w:pPr>
            <w:rPr>
              <w:sz w:val="2"/>
              <w:szCs w:val="2"/>
              <w:lang w:val="pt-BR"/>
            </w:rPr>
          </w:pPr>
        </w:p>
      </w:tc>
      <w:tc>
        <w:tcPr>
          <w:tcW w:w="5876" w:type="dxa"/>
          <w:gridSpan w:val="2"/>
          <w:tcBorders>
            <w:top w:val="nil"/>
          </w:tcBorders>
          <w:vAlign w:val="center"/>
        </w:tcPr>
        <w:p w14:paraId="2DD2C874" w14:textId="632FF21B" w:rsidR="00DE286A" w:rsidRPr="00C0244C" w:rsidRDefault="00DE286A" w:rsidP="003A31BF">
          <w:pPr>
            <w:spacing w:before="60" w:after="60"/>
            <w:rPr>
              <w:rFonts w:ascii="Verdana" w:hAnsi="Verdana" w:cs="Arial"/>
              <w:sz w:val="24"/>
              <w:szCs w:val="24"/>
              <w:lang w:val="pt-BR"/>
            </w:rPr>
          </w:pPr>
          <w:r w:rsidRPr="00C0244C">
            <w:rPr>
              <w:rFonts w:ascii="Verdana" w:hAnsi="Verdana" w:cs="Arial"/>
              <w:b/>
              <w:sz w:val="16"/>
              <w:szCs w:val="16"/>
              <w:lang w:val="pt-BR"/>
            </w:rPr>
            <w:t>DIRETORIA:</w:t>
          </w:r>
          <w:r w:rsidRPr="00C0244C">
            <w:rPr>
              <w:rFonts w:ascii="Verdana" w:hAnsi="Verdana" w:cs="Arial"/>
              <w:sz w:val="24"/>
              <w:szCs w:val="24"/>
              <w:lang w:val="pt-BR"/>
            </w:rPr>
            <w:t xml:space="preserve"> </w:t>
          </w:r>
          <w:r w:rsidR="008F5291">
            <w:rPr>
              <w:rFonts w:ascii="Verdana" w:hAnsi="Verdana" w:cs="Arial"/>
              <w:sz w:val="18"/>
              <w:szCs w:val="18"/>
              <w:lang w:val="pt-BR"/>
            </w:rPr>
            <w:t>BEM-ESTAR, SEGURANÇA E FACILITES</w:t>
          </w:r>
        </w:p>
      </w:tc>
      <w:tc>
        <w:tcPr>
          <w:tcW w:w="1982" w:type="dxa"/>
          <w:vAlign w:val="center"/>
        </w:tcPr>
        <w:p w14:paraId="0A60DA3E" w14:textId="1A967530" w:rsidR="00DE286A" w:rsidRPr="00C0244C" w:rsidRDefault="00DE286A" w:rsidP="00FF0195">
          <w:pPr>
            <w:pStyle w:val="TableParagraph"/>
            <w:spacing w:before="60" w:after="60"/>
            <w:jc w:val="both"/>
            <w:rPr>
              <w:rFonts w:ascii="Verdana" w:hAnsi="Verdana"/>
              <w:b/>
              <w:sz w:val="20"/>
              <w:szCs w:val="20"/>
              <w:lang w:val="pt-BR"/>
            </w:rPr>
          </w:pPr>
          <w:r w:rsidRPr="00C0244C">
            <w:rPr>
              <w:rFonts w:ascii="Verdana" w:hAnsi="Verdana"/>
              <w:b/>
              <w:sz w:val="16"/>
              <w:szCs w:val="16"/>
              <w:lang w:val="pt-BR"/>
            </w:rPr>
            <w:t xml:space="preserve">Páginas:  </w:t>
          </w:r>
          <w:r w:rsidRPr="00FF0195">
            <w:rPr>
              <w:rFonts w:ascii="Verdana" w:hAnsi="Verdana"/>
              <w:b/>
              <w:sz w:val="18"/>
              <w:szCs w:val="18"/>
              <w:lang w:val="pt-BR"/>
            </w:rPr>
            <w:t xml:space="preserve"> </w:t>
          </w:r>
          <w:r w:rsidRPr="00FF0195">
            <w:rPr>
              <w:rFonts w:ascii="Verdana" w:hAnsi="Verdana"/>
              <w:sz w:val="18"/>
              <w:szCs w:val="18"/>
              <w:lang w:val="pt-BR"/>
            </w:rPr>
            <w:fldChar w:fldCharType="begin"/>
          </w:r>
          <w:r w:rsidRPr="00FF0195">
            <w:rPr>
              <w:rFonts w:ascii="Verdana" w:hAnsi="Verdana"/>
              <w:sz w:val="18"/>
              <w:szCs w:val="18"/>
              <w:lang w:val="pt-BR"/>
            </w:rPr>
            <w:instrText>NUMPAGES  \* Arabic  \* MERGEFORMAT</w:instrText>
          </w:r>
          <w:r w:rsidRPr="00FF0195">
            <w:rPr>
              <w:rFonts w:ascii="Verdana" w:hAnsi="Verdana"/>
              <w:sz w:val="18"/>
              <w:szCs w:val="18"/>
              <w:lang w:val="pt-BR"/>
            </w:rPr>
            <w:fldChar w:fldCharType="separate"/>
          </w:r>
          <w:r w:rsidR="001E6A19" w:rsidRPr="001E6A19">
            <w:rPr>
              <w:rFonts w:ascii="Verdana" w:hAnsi="Verdana"/>
              <w:noProof/>
              <w:sz w:val="18"/>
              <w:szCs w:val="18"/>
            </w:rPr>
            <w:t>19</w:t>
          </w:r>
          <w:r w:rsidRPr="00FF0195">
            <w:rPr>
              <w:rFonts w:ascii="Verdana" w:hAnsi="Verdana"/>
              <w:sz w:val="18"/>
              <w:szCs w:val="18"/>
              <w:lang w:val="pt-BR"/>
            </w:rPr>
            <w:fldChar w:fldCharType="end"/>
          </w:r>
        </w:p>
      </w:tc>
    </w:tr>
    <w:tr w:rsidR="00DE286A" w14:paraId="0C275E8B" w14:textId="77777777" w:rsidTr="00B142F1">
      <w:trPr>
        <w:trHeight w:val="309"/>
      </w:trPr>
      <w:tc>
        <w:tcPr>
          <w:tcW w:w="2199" w:type="dxa"/>
          <w:vMerge/>
          <w:tcBorders>
            <w:top w:val="nil"/>
          </w:tcBorders>
        </w:tcPr>
        <w:p w14:paraId="03BB162A" w14:textId="77777777" w:rsidR="00DE286A" w:rsidRPr="00EB2C50" w:rsidRDefault="00DE286A" w:rsidP="003A31BF">
          <w:pPr>
            <w:rPr>
              <w:sz w:val="2"/>
              <w:szCs w:val="2"/>
              <w:lang w:val="pt-BR"/>
            </w:rPr>
          </w:pPr>
        </w:p>
      </w:tc>
      <w:tc>
        <w:tcPr>
          <w:tcW w:w="5876" w:type="dxa"/>
          <w:gridSpan w:val="2"/>
          <w:tcBorders>
            <w:top w:val="nil"/>
          </w:tcBorders>
          <w:vAlign w:val="center"/>
        </w:tcPr>
        <w:p w14:paraId="3B4E0D25" w14:textId="674654BA" w:rsidR="00DE286A" w:rsidRPr="00C0244C" w:rsidRDefault="00DE286A" w:rsidP="003A31BF">
          <w:pPr>
            <w:spacing w:before="60" w:after="60"/>
            <w:rPr>
              <w:rFonts w:ascii="Verdana" w:hAnsi="Verdana" w:cs="Arial"/>
              <w:sz w:val="16"/>
              <w:szCs w:val="16"/>
              <w:lang w:val="pt-BR"/>
            </w:rPr>
          </w:pPr>
          <w:r w:rsidRPr="00C0244C">
            <w:rPr>
              <w:rFonts w:ascii="Verdana" w:hAnsi="Verdana" w:cs="Arial"/>
              <w:b/>
              <w:sz w:val="16"/>
              <w:szCs w:val="16"/>
              <w:lang w:val="pt-BR"/>
            </w:rPr>
            <w:t xml:space="preserve">ÁREA: </w:t>
          </w:r>
          <w:r w:rsidRPr="00FF0195">
            <w:rPr>
              <w:rFonts w:ascii="Verdana" w:hAnsi="Verdana" w:cs="Arial"/>
              <w:sz w:val="18"/>
              <w:szCs w:val="18"/>
              <w:lang w:val="pt-BR"/>
            </w:rPr>
            <w:t>SEGURANÇA DO TRABALHO</w:t>
          </w:r>
        </w:p>
      </w:tc>
      <w:tc>
        <w:tcPr>
          <w:tcW w:w="1982" w:type="dxa"/>
          <w:vAlign w:val="center"/>
        </w:tcPr>
        <w:p w14:paraId="3C5B0DA6" w14:textId="2B149397" w:rsidR="00DE286A" w:rsidRPr="00C0244C" w:rsidRDefault="00DE286A" w:rsidP="003A31BF">
          <w:pPr>
            <w:pStyle w:val="TableParagraph"/>
            <w:spacing w:before="60" w:after="60"/>
            <w:rPr>
              <w:rFonts w:ascii="Verdana" w:hAnsi="Verdana"/>
              <w:b/>
              <w:sz w:val="16"/>
              <w:szCs w:val="16"/>
              <w:lang w:val="pt-BR"/>
            </w:rPr>
          </w:pPr>
          <w:r w:rsidRPr="00C0244C">
            <w:rPr>
              <w:rFonts w:ascii="Verdana" w:hAnsi="Verdana"/>
              <w:b/>
              <w:sz w:val="16"/>
              <w:szCs w:val="16"/>
              <w:lang w:val="pt-BR"/>
            </w:rPr>
            <w:t xml:space="preserve">Data:   </w:t>
          </w:r>
          <w:r w:rsidR="003143AF">
            <w:rPr>
              <w:rFonts w:ascii="Verdana" w:hAnsi="Verdana"/>
              <w:bCs/>
              <w:sz w:val="16"/>
              <w:szCs w:val="16"/>
              <w:lang w:val="pt-BR"/>
            </w:rPr>
            <w:t>15/10/25</w:t>
          </w:r>
        </w:p>
      </w:tc>
    </w:tr>
  </w:tbl>
  <w:p w14:paraId="5D62A7AD" w14:textId="77777777" w:rsidR="00DE286A" w:rsidRDefault="00DE28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9262A"/>
    <w:multiLevelType w:val="multilevel"/>
    <w:tmpl w:val="BC64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B6A67"/>
    <w:multiLevelType w:val="multilevel"/>
    <w:tmpl w:val="A0FC90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25F6BD1"/>
    <w:multiLevelType w:val="multilevel"/>
    <w:tmpl w:val="DDB62966"/>
    <w:lvl w:ilvl="0">
      <w:start w:val="1"/>
      <w:numFmt w:val="decimal"/>
      <w:pStyle w:val="CVRDTTULO1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48"/>
        </w:tabs>
        <w:ind w:left="1848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6"/>
        </w:tabs>
        <w:ind w:left="2556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64"/>
        </w:tabs>
        <w:ind w:left="3264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2"/>
        </w:tabs>
        <w:ind w:left="3972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 w15:restartNumberingAfterBreak="0">
    <w:nsid w:val="20D53C45"/>
    <w:multiLevelType w:val="hybridMultilevel"/>
    <w:tmpl w:val="ABFECEC0"/>
    <w:lvl w:ilvl="0" w:tplc="3070B2B2">
      <w:numFmt w:val="bullet"/>
      <w:lvlText w:val=""/>
      <w:lvlJc w:val="left"/>
      <w:pPr>
        <w:ind w:left="283" w:hanging="1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pt-PT" w:eastAsia="en-US" w:bidi="ar-SA"/>
      </w:rPr>
    </w:lvl>
    <w:lvl w:ilvl="1" w:tplc="E9947FAC">
      <w:numFmt w:val="bullet"/>
      <w:lvlText w:val="•"/>
      <w:lvlJc w:val="left"/>
      <w:pPr>
        <w:ind w:left="859" w:hanging="176"/>
      </w:pPr>
      <w:rPr>
        <w:rFonts w:hint="default"/>
        <w:lang w:val="pt-PT" w:eastAsia="en-US" w:bidi="ar-SA"/>
      </w:rPr>
    </w:lvl>
    <w:lvl w:ilvl="2" w:tplc="4ED6C17E">
      <w:numFmt w:val="bullet"/>
      <w:lvlText w:val="•"/>
      <w:lvlJc w:val="left"/>
      <w:pPr>
        <w:ind w:left="1439" w:hanging="176"/>
      </w:pPr>
      <w:rPr>
        <w:rFonts w:hint="default"/>
        <w:lang w:val="pt-PT" w:eastAsia="en-US" w:bidi="ar-SA"/>
      </w:rPr>
    </w:lvl>
    <w:lvl w:ilvl="3" w:tplc="80EA054C">
      <w:numFmt w:val="bullet"/>
      <w:lvlText w:val="•"/>
      <w:lvlJc w:val="left"/>
      <w:pPr>
        <w:ind w:left="2019" w:hanging="176"/>
      </w:pPr>
      <w:rPr>
        <w:rFonts w:hint="default"/>
        <w:lang w:val="pt-PT" w:eastAsia="en-US" w:bidi="ar-SA"/>
      </w:rPr>
    </w:lvl>
    <w:lvl w:ilvl="4" w:tplc="AC0612B4">
      <w:numFmt w:val="bullet"/>
      <w:lvlText w:val="•"/>
      <w:lvlJc w:val="left"/>
      <w:pPr>
        <w:ind w:left="2599" w:hanging="176"/>
      </w:pPr>
      <w:rPr>
        <w:rFonts w:hint="default"/>
        <w:lang w:val="pt-PT" w:eastAsia="en-US" w:bidi="ar-SA"/>
      </w:rPr>
    </w:lvl>
    <w:lvl w:ilvl="5" w:tplc="09207BA2">
      <w:numFmt w:val="bullet"/>
      <w:lvlText w:val="•"/>
      <w:lvlJc w:val="left"/>
      <w:pPr>
        <w:ind w:left="3179" w:hanging="176"/>
      </w:pPr>
      <w:rPr>
        <w:rFonts w:hint="default"/>
        <w:lang w:val="pt-PT" w:eastAsia="en-US" w:bidi="ar-SA"/>
      </w:rPr>
    </w:lvl>
    <w:lvl w:ilvl="6" w:tplc="8A1CDB28">
      <w:numFmt w:val="bullet"/>
      <w:lvlText w:val="•"/>
      <w:lvlJc w:val="left"/>
      <w:pPr>
        <w:ind w:left="3759" w:hanging="176"/>
      </w:pPr>
      <w:rPr>
        <w:rFonts w:hint="default"/>
        <w:lang w:val="pt-PT" w:eastAsia="en-US" w:bidi="ar-SA"/>
      </w:rPr>
    </w:lvl>
    <w:lvl w:ilvl="7" w:tplc="47CA9F80">
      <w:numFmt w:val="bullet"/>
      <w:lvlText w:val="•"/>
      <w:lvlJc w:val="left"/>
      <w:pPr>
        <w:ind w:left="4339" w:hanging="176"/>
      </w:pPr>
      <w:rPr>
        <w:rFonts w:hint="default"/>
        <w:lang w:val="pt-PT" w:eastAsia="en-US" w:bidi="ar-SA"/>
      </w:rPr>
    </w:lvl>
    <w:lvl w:ilvl="8" w:tplc="780AB26E">
      <w:numFmt w:val="bullet"/>
      <w:lvlText w:val="•"/>
      <w:lvlJc w:val="left"/>
      <w:pPr>
        <w:ind w:left="4919" w:hanging="176"/>
      </w:pPr>
      <w:rPr>
        <w:rFonts w:hint="default"/>
        <w:lang w:val="pt-PT" w:eastAsia="en-US" w:bidi="ar-SA"/>
      </w:rPr>
    </w:lvl>
  </w:abstractNum>
  <w:abstractNum w:abstractNumId="4" w15:restartNumberingAfterBreak="0">
    <w:nsid w:val="286A28A4"/>
    <w:multiLevelType w:val="hybridMultilevel"/>
    <w:tmpl w:val="94389E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61701"/>
    <w:multiLevelType w:val="hybridMultilevel"/>
    <w:tmpl w:val="7E5065E6"/>
    <w:lvl w:ilvl="0" w:tplc="9B36174A">
      <w:numFmt w:val="bullet"/>
      <w:lvlText w:val=""/>
      <w:lvlJc w:val="left"/>
      <w:pPr>
        <w:ind w:left="283" w:hanging="1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pt-PT" w:eastAsia="en-US" w:bidi="ar-SA"/>
      </w:rPr>
    </w:lvl>
    <w:lvl w:ilvl="1" w:tplc="F7D41058">
      <w:numFmt w:val="bullet"/>
      <w:lvlText w:val="•"/>
      <w:lvlJc w:val="left"/>
      <w:pPr>
        <w:ind w:left="859" w:hanging="176"/>
      </w:pPr>
      <w:rPr>
        <w:rFonts w:hint="default"/>
        <w:lang w:val="pt-PT" w:eastAsia="en-US" w:bidi="ar-SA"/>
      </w:rPr>
    </w:lvl>
    <w:lvl w:ilvl="2" w:tplc="858CAC90">
      <w:numFmt w:val="bullet"/>
      <w:lvlText w:val="•"/>
      <w:lvlJc w:val="left"/>
      <w:pPr>
        <w:ind w:left="1439" w:hanging="176"/>
      </w:pPr>
      <w:rPr>
        <w:rFonts w:hint="default"/>
        <w:lang w:val="pt-PT" w:eastAsia="en-US" w:bidi="ar-SA"/>
      </w:rPr>
    </w:lvl>
    <w:lvl w:ilvl="3" w:tplc="87F06B06">
      <w:numFmt w:val="bullet"/>
      <w:lvlText w:val="•"/>
      <w:lvlJc w:val="left"/>
      <w:pPr>
        <w:ind w:left="2019" w:hanging="176"/>
      </w:pPr>
      <w:rPr>
        <w:rFonts w:hint="default"/>
        <w:lang w:val="pt-PT" w:eastAsia="en-US" w:bidi="ar-SA"/>
      </w:rPr>
    </w:lvl>
    <w:lvl w:ilvl="4" w:tplc="4BBE063C">
      <w:numFmt w:val="bullet"/>
      <w:lvlText w:val="•"/>
      <w:lvlJc w:val="left"/>
      <w:pPr>
        <w:ind w:left="2599" w:hanging="176"/>
      </w:pPr>
      <w:rPr>
        <w:rFonts w:hint="default"/>
        <w:lang w:val="pt-PT" w:eastAsia="en-US" w:bidi="ar-SA"/>
      </w:rPr>
    </w:lvl>
    <w:lvl w:ilvl="5" w:tplc="7882741C">
      <w:numFmt w:val="bullet"/>
      <w:lvlText w:val="•"/>
      <w:lvlJc w:val="left"/>
      <w:pPr>
        <w:ind w:left="3179" w:hanging="176"/>
      </w:pPr>
      <w:rPr>
        <w:rFonts w:hint="default"/>
        <w:lang w:val="pt-PT" w:eastAsia="en-US" w:bidi="ar-SA"/>
      </w:rPr>
    </w:lvl>
    <w:lvl w:ilvl="6" w:tplc="BBD46D1C">
      <w:numFmt w:val="bullet"/>
      <w:lvlText w:val="•"/>
      <w:lvlJc w:val="left"/>
      <w:pPr>
        <w:ind w:left="3759" w:hanging="176"/>
      </w:pPr>
      <w:rPr>
        <w:rFonts w:hint="default"/>
        <w:lang w:val="pt-PT" w:eastAsia="en-US" w:bidi="ar-SA"/>
      </w:rPr>
    </w:lvl>
    <w:lvl w:ilvl="7" w:tplc="46E657BA">
      <w:numFmt w:val="bullet"/>
      <w:lvlText w:val="•"/>
      <w:lvlJc w:val="left"/>
      <w:pPr>
        <w:ind w:left="4339" w:hanging="176"/>
      </w:pPr>
      <w:rPr>
        <w:rFonts w:hint="default"/>
        <w:lang w:val="pt-PT" w:eastAsia="en-US" w:bidi="ar-SA"/>
      </w:rPr>
    </w:lvl>
    <w:lvl w:ilvl="8" w:tplc="15A6D71C">
      <w:numFmt w:val="bullet"/>
      <w:lvlText w:val="•"/>
      <w:lvlJc w:val="left"/>
      <w:pPr>
        <w:ind w:left="4919" w:hanging="176"/>
      </w:pPr>
      <w:rPr>
        <w:rFonts w:hint="default"/>
        <w:lang w:val="pt-PT" w:eastAsia="en-US" w:bidi="ar-SA"/>
      </w:rPr>
    </w:lvl>
  </w:abstractNum>
  <w:abstractNum w:abstractNumId="6" w15:restartNumberingAfterBreak="0">
    <w:nsid w:val="31651D78"/>
    <w:multiLevelType w:val="hybridMultilevel"/>
    <w:tmpl w:val="82662BB2"/>
    <w:lvl w:ilvl="0" w:tplc="B75CE6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F7907"/>
    <w:multiLevelType w:val="hybridMultilevel"/>
    <w:tmpl w:val="62EA21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02E82"/>
    <w:multiLevelType w:val="multilevel"/>
    <w:tmpl w:val="C768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043CE4"/>
    <w:multiLevelType w:val="hybridMultilevel"/>
    <w:tmpl w:val="164CC3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F59A5"/>
    <w:multiLevelType w:val="hybridMultilevel"/>
    <w:tmpl w:val="80FEFF22"/>
    <w:lvl w:ilvl="0" w:tplc="B75CE6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A31F8C"/>
    <w:multiLevelType w:val="hybridMultilevel"/>
    <w:tmpl w:val="C9C8A8C8"/>
    <w:lvl w:ilvl="0" w:tplc="8B585090">
      <w:numFmt w:val="bullet"/>
      <w:lvlText w:val=""/>
      <w:lvlJc w:val="left"/>
      <w:pPr>
        <w:ind w:left="283" w:hanging="1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pt-PT" w:eastAsia="en-US" w:bidi="ar-SA"/>
      </w:rPr>
    </w:lvl>
    <w:lvl w:ilvl="1" w:tplc="F4C246C4">
      <w:numFmt w:val="bullet"/>
      <w:lvlText w:val="•"/>
      <w:lvlJc w:val="left"/>
      <w:pPr>
        <w:ind w:left="859" w:hanging="176"/>
      </w:pPr>
      <w:rPr>
        <w:rFonts w:hint="default"/>
        <w:lang w:val="pt-PT" w:eastAsia="en-US" w:bidi="ar-SA"/>
      </w:rPr>
    </w:lvl>
    <w:lvl w:ilvl="2" w:tplc="3EFA4686">
      <w:numFmt w:val="bullet"/>
      <w:lvlText w:val="•"/>
      <w:lvlJc w:val="left"/>
      <w:pPr>
        <w:ind w:left="1439" w:hanging="176"/>
      </w:pPr>
      <w:rPr>
        <w:rFonts w:hint="default"/>
        <w:lang w:val="pt-PT" w:eastAsia="en-US" w:bidi="ar-SA"/>
      </w:rPr>
    </w:lvl>
    <w:lvl w:ilvl="3" w:tplc="07000A72">
      <w:numFmt w:val="bullet"/>
      <w:lvlText w:val="•"/>
      <w:lvlJc w:val="left"/>
      <w:pPr>
        <w:ind w:left="2019" w:hanging="176"/>
      </w:pPr>
      <w:rPr>
        <w:rFonts w:hint="default"/>
        <w:lang w:val="pt-PT" w:eastAsia="en-US" w:bidi="ar-SA"/>
      </w:rPr>
    </w:lvl>
    <w:lvl w:ilvl="4" w:tplc="F12E0894">
      <w:numFmt w:val="bullet"/>
      <w:lvlText w:val="•"/>
      <w:lvlJc w:val="left"/>
      <w:pPr>
        <w:ind w:left="2599" w:hanging="176"/>
      </w:pPr>
      <w:rPr>
        <w:rFonts w:hint="default"/>
        <w:lang w:val="pt-PT" w:eastAsia="en-US" w:bidi="ar-SA"/>
      </w:rPr>
    </w:lvl>
    <w:lvl w:ilvl="5" w:tplc="6DF24FEA">
      <w:numFmt w:val="bullet"/>
      <w:lvlText w:val="•"/>
      <w:lvlJc w:val="left"/>
      <w:pPr>
        <w:ind w:left="3179" w:hanging="176"/>
      </w:pPr>
      <w:rPr>
        <w:rFonts w:hint="default"/>
        <w:lang w:val="pt-PT" w:eastAsia="en-US" w:bidi="ar-SA"/>
      </w:rPr>
    </w:lvl>
    <w:lvl w:ilvl="6" w:tplc="1CBCA75C">
      <w:numFmt w:val="bullet"/>
      <w:lvlText w:val="•"/>
      <w:lvlJc w:val="left"/>
      <w:pPr>
        <w:ind w:left="3759" w:hanging="176"/>
      </w:pPr>
      <w:rPr>
        <w:rFonts w:hint="default"/>
        <w:lang w:val="pt-PT" w:eastAsia="en-US" w:bidi="ar-SA"/>
      </w:rPr>
    </w:lvl>
    <w:lvl w:ilvl="7" w:tplc="05D29C76">
      <w:numFmt w:val="bullet"/>
      <w:lvlText w:val="•"/>
      <w:lvlJc w:val="left"/>
      <w:pPr>
        <w:ind w:left="4339" w:hanging="176"/>
      </w:pPr>
      <w:rPr>
        <w:rFonts w:hint="default"/>
        <w:lang w:val="pt-PT" w:eastAsia="en-US" w:bidi="ar-SA"/>
      </w:rPr>
    </w:lvl>
    <w:lvl w:ilvl="8" w:tplc="02527424">
      <w:numFmt w:val="bullet"/>
      <w:lvlText w:val="•"/>
      <w:lvlJc w:val="left"/>
      <w:pPr>
        <w:ind w:left="4919" w:hanging="176"/>
      </w:pPr>
      <w:rPr>
        <w:rFonts w:hint="default"/>
        <w:lang w:val="pt-PT" w:eastAsia="en-US" w:bidi="ar-SA"/>
      </w:rPr>
    </w:lvl>
  </w:abstractNum>
  <w:abstractNum w:abstractNumId="12" w15:restartNumberingAfterBreak="0">
    <w:nsid w:val="537C14D8"/>
    <w:multiLevelType w:val="hybridMultilevel"/>
    <w:tmpl w:val="FA367240"/>
    <w:lvl w:ilvl="0" w:tplc="B75CE6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92352"/>
    <w:multiLevelType w:val="multilevel"/>
    <w:tmpl w:val="B31A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0F21AF"/>
    <w:multiLevelType w:val="multilevel"/>
    <w:tmpl w:val="D7BA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1C17C9"/>
    <w:multiLevelType w:val="hybridMultilevel"/>
    <w:tmpl w:val="44EC84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97707"/>
    <w:multiLevelType w:val="multilevel"/>
    <w:tmpl w:val="1D5CB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DD2B9E"/>
    <w:multiLevelType w:val="multilevel"/>
    <w:tmpl w:val="18EE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3A109A"/>
    <w:multiLevelType w:val="multilevel"/>
    <w:tmpl w:val="511E7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472BCF"/>
    <w:multiLevelType w:val="multilevel"/>
    <w:tmpl w:val="CD327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3B1C23"/>
    <w:multiLevelType w:val="multilevel"/>
    <w:tmpl w:val="375A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8428F3"/>
    <w:multiLevelType w:val="multilevel"/>
    <w:tmpl w:val="3F58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3F224D"/>
    <w:multiLevelType w:val="multilevel"/>
    <w:tmpl w:val="29E8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B668B0"/>
    <w:multiLevelType w:val="hybridMultilevel"/>
    <w:tmpl w:val="E332AA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D04B9"/>
    <w:multiLevelType w:val="hybridMultilevel"/>
    <w:tmpl w:val="44BA17D0"/>
    <w:lvl w:ilvl="0" w:tplc="9F3420B2">
      <w:start w:val="3"/>
      <w:numFmt w:val="bullet"/>
      <w:pStyle w:val="Marcadores2"/>
      <w:lvlText w:val="-"/>
      <w:lvlJc w:val="left"/>
      <w:pPr>
        <w:tabs>
          <w:tab w:val="num" w:pos="1985"/>
        </w:tabs>
        <w:ind w:left="1985" w:hanging="567"/>
      </w:pPr>
      <w:rPr>
        <w:rFonts w:ascii="Times New Roman" w:eastAsia="Times New Roman" w:hAnsi="Times New Roman" w:cs="Times New Roman" w:hint="default"/>
      </w:rPr>
    </w:lvl>
    <w:lvl w:ilvl="1" w:tplc="31E219FC">
      <w:start w:val="3"/>
      <w:numFmt w:val="bullet"/>
      <w:pStyle w:val="Marcadores2"/>
      <w:lvlText w:val="-"/>
      <w:lvlJc w:val="left"/>
      <w:pPr>
        <w:tabs>
          <w:tab w:val="num" w:pos="2169"/>
        </w:tabs>
        <w:ind w:left="2169" w:hanging="567"/>
      </w:pPr>
      <w:rPr>
        <w:rFonts w:ascii="Times New Roman" w:eastAsia="Times New Roman" w:hAnsi="Times New Roman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cs="Times New Roman" w:hint="default"/>
      </w:rPr>
    </w:lvl>
    <w:lvl w:ilvl="3" w:tplc="0416000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cs="Times New Roman" w:hint="default"/>
      </w:rPr>
    </w:lvl>
    <w:lvl w:ilvl="4" w:tplc="04160003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cs="Times New Roman" w:hint="default"/>
      </w:rPr>
    </w:lvl>
    <w:lvl w:ilvl="6" w:tplc="0416000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cs="Times New Roman" w:hint="default"/>
      </w:rPr>
    </w:lvl>
    <w:lvl w:ilvl="7" w:tplc="04160003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cs="Times New Roman" w:hint="default"/>
      </w:rPr>
    </w:lvl>
  </w:abstractNum>
  <w:num w:numId="1">
    <w:abstractNumId w:val="1"/>
  </w:num>
  <w:num w:numId="2">
    <w:abstractNumId w:val="4"/>
  </w:num>
  <w:num w:numId="3">
    <w:abstractNumId w:val="24"/>
  </w:num>
  <w:num w:numId="4">
    <w:abstractNumId w:val="15"/>
  </w:num>
  <w:num w:numId="5">
    <w:abstractNumId w:val="23"/>
  </w:num>
  <w:num w:numId="6">
    <w:abstractNumId w:val="5"/>
  </w:num>
  <w:num w:numId="7">
    <w:abstractNumId w:val="11"/>
  </w:num>
  <w:num w:numId="8">
    <w:abstractNumId w:val="3"/>
  </w:num>
  <w:num w:numId="9">
    <w:abstractNumId w:val="7"/>
  </w:num>
  <w:num w:numId="10">
    <w:abstractNumId w:val="2"/>
  </w:num>
  <w:num w:numId="11">
    <w:abstractNumId w:val="8"/>
  </w:num>
  <w:num w:numId="12">
    <w:abstractNumId w:val="21"/>
  </w:num>
  <w:num w:numId="13">
    <w:abstractNumId w:val="13"/>
  </w:num>
  <w:num w:numId="14">
    <w:abstractNumId w:val="16"/>
  </w:num>
  <w:num w:numId="15">
    <w:abstractNumId w:val="18"/>
  </w:num>
  <w:num w:numId="16">
    <w:abstractNumId w:val="10"/>
  </w:num>
  <w:num w:numId="17">
    <w:abstractNumId w:val="17"/>
  </w:num>
  <w:num w:numId="18">
    <w:abstractNumId w:val="9"/>
  </w:num>
  <w:num w:numId="19">
    <w:abstractNumId w:val="0"/>
  </w:num>
  <w:num w:numId="20">
    <w:abstractNumId w:val="6"/>
  </w:num>
  <w:num w:numId="21">
    <w:abstractNumId w:val="12"/>
  </w:num>
  <w:num w:numId="22">
    <w:abstractNumId w:val="20"/>
  </w:num>
  <w:num w:numId="23">
    <w:abstractNumId w:val="19"/>
  </w:num>
  <w:num w:numId="24">
    <w:abstractNumId w:val="14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2F1"/>
    <w:rsid w:val="00002092"/>
    <w:rsid w:val="000022BB"/>
    <w:rsid w:val="00004047"/>
    <w:rsid w:val="00006099"/>
    <w:rsid w:val="0000615D"/>
    <w:rsid w:val="00007269"/>
    <w:rsid w:val="00010263"/>
    <w:rsid w:val="000107B9"/>
    <w:rsid w:val="000112D6"/>
    <w:rsid w:val="00014BCD"/>
    <w:rsid w:val="00017719"/>
    <w:rsid w:val="00024104"/>
    <w:rsid w:val="0002477A"/>
    <w:rsid w:val="0002669B"/>
    <w:rsid w:val="00026B89"/>
    <w:rsid w:val="0003128D"/>
    <w:rsid w:val="000319B0"/>
    <w:rsid w:val="00035AD9"/>
    <w:rsid w:val="000402E9"/>
    <w:rsid w:val="00041207"/>
    <w:rsid w:val="00041B30"/>
    <w:rsid w:val="00043307"/>
    <w:rsid w:val="000473D8"/>
    <w:rsid w:val="00054BFA"/>
    <w:rsid w:val="00056430"/>
    <w:rsid w:val="00056871"/>
    <w:rsid w:val="00064CB3"/>
    <w:rsid w:val="0006788D"/>
    <w:rsid w:val="0006796B"/>
    <w:rsid w:val="00067B67"/>
    <w:rsid w:val="00067EF3"/>
    <w:rsid w:val="00071D80"/>
    <w:rsid w:val="00072488"/>
    <w:rsid w:val="000727A3"/>
    <w:rsid w:val="00072F58"/>
    <w:rsid w:val="000732C6"/>
    <w:rsid w:val="000751E2"/>
    <w:rsid w:val="00075273"/>
    <w:rsid w:val="00076C3A"/>
    <w:rsid w:val="00077643"/>
    <w:rsid w:val="00080635"/>
    <w:rsid w:val="00084AA9"/>
    <w:rsid w:val="0008518F"/>
    <w:rsid w:val="0008648F"/>
    <w:rsid w:val="000900B6"/>
    <w:rsid w:val="00091A1E"/>
    <w:rsid w:val="0009313D"/>
    <w:rsid w:val="000952CE"/>
    <w:rsid w:val="00095E28"/>
    <w:rsid w:val="000A2E75"/>
    <w:rsid w:val="000A4027"/>
    <w:rsid w:val="000A4D7A"/>
    <w:rsid w:val="000B0B68"/>
    <w:rsid w:val="000B304B"/>
    <w:rsid w:val="000B41CB"/>
    <w:rsid w:val="000B46AB"/>
    <w:rsid w:val="000B4A7E"/>
    <w:rsid w:val="000B6B8C"/>
    <w:rsid w:val="000B6C19"/>
    <w:rsid w:val="000C2893"/>
    <w:rsid w:val="000C3DF2"/>
    <w:rsid w:val="000C5630"/>
    <w:rsid w:val="000C6B62"/>
    <w:rsid w:val="000D0A75"/>
    <w:rsid w:val="000D1C54"/>
    <w:rsid w:val="000D3832"/>
    <w:rsid w:val="000D4867"/>
    <w:rsid w:val="000D4980"/>
    <w:rsid w:val="000D58CE"/>
    <w:rsid w:val="000D5946"/>
    <w:rsid w:val="000D6E99"/>
    <w:rsid w:val="000D6F4B"/>
    <w:rsid w:val="000E103F"/>
    <w:rsid w:val="000E11D5"/>
    <w:rsid w:val="000E310D"/>
    <w:rsid w:val="000E4922"/>
    <w:rsid w:val="000E6468"/>
    <w:rsid w:val="000F04BE"/>
    <w:rsid w:val="000F1F9B"/>
    <w:rsid w:val="000F53C8"/>
    <w:rsid w:val="000F6F48"/>
    <w:rsid w:val="0010048A"/>
    <w:rsid w:val="00100F00"/>
    <w:rsid w:val="00100F14"/>
    <w:rsid w:val="001033EC"/>
    <w:rsid w:val="0010342D"/>
    <w:rsid w:val="001036FA"/>
    <w:rsid w:val="00107F37"/>
    <w:rsid w:val="00127CF8"/>
    <w:rsid w:val="00130169"/>
    <w:rsid w:val="00130A6C"/>
    <w:rsid w:val="00132E3F"/>
    <w:rsid w:val="00135BFF"/>
    <w:rsid w:val="0013619C"/>
    <w:rsid w:val="0013642F"/>
    <w:rsid w:val="00137ACE"/>
    <w:rsid w:val="00145092"/>
    <w:rsid w:val="00147190"/>
    <w:rsid w:val="001479C5"/>
    <w:rsid w:val="00150763"/>
    <w:rsid w:val="00150FA3"/>
    <w:rsid w:val="00152C83"/>
    <w:rsid w:val="00155045"/>
    <w:rsid w:val="001566E0"/>
    <w:rsid w:val="001606B5"/>
    <w:rsid w:val="00161875"/>
    <w:rsid w:val="00161A42"/>
    <w:rsid w:val="001634DF"/>
    <w:rsid w:val="001641CB"/>
    <w:rsid w:val="00166F8C"/>
    <w:rsid w:val="00172A51"/>
    <w:rsid w:val="00175CC0"/>
    <w:rsid w:val="001761B8"/>
    <w:rsid w:val="001764CD"/>
    <w:rsid w:val="001770D5"/>
    <w:rsid w:val="00177A98"/>
    <w:rsid w:val="001806D8"/>
    <w:rsid w:val="001813C6"/>
    <w:rsid w:val="00186E61"/>
    <w:rsid w:val="0019080B"/>
    <w:rsid w:val="00192A7B"/>
    <w:rsid w:val="001932FF"/>
    <w:rsid w:val="00193EE4"/>
    <w:rsid w:val="00195EBB"/>
    <w:rsid w:val="00196D3F"/>
    <w:rsid w:val="00197B07"/>
    <w:rsid w:val="001A013C"/>
    <w:rsid w:val="001A32E2"/>
    <w:rsid w:val="001A38ED"/>
    <w:rsid w:val="001A750A"/>
    <w:rsid w:val="001B27F5"/>
    <w:rsid w:val="001B2EE2"/>
    <w:rsid w:val="001B392D"/>
    <w:rsid w:val="001B44AC"/>
    <w:rsid w:val="001B45FE"/>
    <w:rsid w:val="001B4905"/>
    <w:rsid w:val="001B7680"/>
    <w:rsid w:val="001C2101"/>
    <w:rsid w:val="001C2672"/>
    <w:rsid w:val="001D00DB"/>
    <w:rsid w:val="001D1CB4"/>
    <w:rsid w:val="001D2F3A"/>
    <w:rsid w:val="001D32A0"/>
    <w:rsid w:val="001D38B6"/>
    <w:rsid w:val="001D6183"/>
    <w:rsid w:val="001D7619"/>
    <w:rsid w:val="001E360F"/>
    <w:rsid w:val="001E6A19"/>
    <w:rsid w:val="001E6F33"/>
    <w:rsid w:val="001F07EE"/>
    <w:rsid w:val="002036EC"/>
    <w:rsid w:val="00203F97"/>
    <w:rsid w:val="00206FA2"/>
    <w:rsid w:val="0020734F"/>
    <w:rsid w:val="00210700"/>
    <w:rsid w:val="00210907"/>
    <w:rsid w:val="0021128B"/>
    <w:rsid w:val="00211DB6"/>
    <w:rsid w:val="002134B7"/>
    <w:rsid w:val="00214B61"/>
    <w:rsid w:val="00214C12"/>
    <w:rsid w:val="002159A7"/>
    <w:rsid w:val="00216198"/>
    <w:rsid w:val="00216D61"/>
    <w:rsid w:val="00217286"/>
    <w:rsid w:val="00222AB6"/>
    <w:rsid w:val="00225B38"/>
    <w:rsid w:val="00227922"/>
    <w:rsid w:val="00227B78"/>
    <w:rsid w:val="002344DF"/>
    <w:rsid w:val="002346D9"/>
    <w:rsid w:val="00240EF4"/>
    <w:rsid w:val="00241239"/>
    <w:rsid w:val="0024228C"/>
    <w:rsid w:val="002427DB"/>
    <w:rsid w:val="002436C0"/>
    <w:rsid w:val="002456AC"/>
    <w:rsid w:val="00245E6F"/>
    <w:rsid w:val="00246C8F"/>
    <w:rsid w:val="00246E28"/>
    <w:rsid w:val="0024753F"/>
    <w:rsid w:val="002512D5"/>
    <w:rsid w:val="00252DDD"/>
    <w:rsid w:val="00252FB5"/>
    <w:rsid w:val="00253DB2"/>
    <w:rsid w:val="00255087"/>
    <w:rsid w:val="00256BEF"/>
    <w:rsid w:val="00261789"/>
    <w:rsid w:val="00261813"/>
    <w:rsid w:val="00264580"/>
    <w:rsid w:val="00264948"/>
    <w:rsid w:val="0026612D"/>
    <w:rsid w:val="00267D1D"/>
    <w:rsid w:val="00270766"/>
    <w:rsid w:val="0027141B"/>
    <w:rsid w:val="002723D1"/>
    <w:rsid w:val="00275C18"/>
    <w:rsid w:val="0028020C"/>
    <w:rsid w:val="0028267E"/>
    <w:rsid w:val="002847E5"/>
    <w:rsid w:val="00285BA3"/>
    <w:rsid w:val="00286648"/>
    <w:rsid w:val="00286826"/>
    <w:rsid w:val="002875E4"/>
    <w:rsid w:val="00293934"/>
    <w:rsid w:val="00293CD8"/>
    <w:rsid w:val="00293F6E"/>
    <w:rsid w:val="00295E98"/>
    <w:rsid w:val="002966A6"/>
    <w:rsid w:val="002A3438"/>
    <w:rsid w:val="002A3589"/>
    <w:rsid w:val="002A4510"/>
    <w:rsid w:val="002A4C1F"/>
    <w:rsid w:val="002A4F2A"/>
    <w:rsid w:val="002A7047"/>
    <w:rsid w:val="002B08A2"/>
    <w:rsid w:val="002B41F7"/>
    <w:rsid w:val="002B4496"/>
    <w:rsid w:val="002B4D50"/>
    <w:rsid w:val="002B610F"/>
    <w:rsid w:val="002B66B7"/>
    <w:rsid w:val="002C0DAF"/>
    <w:rsid w:val="002C0FEA"/>
    <w:rsid w:val="002C140C"/>
    <w:rsid w:val="002C2419"/>
    <w:rsid w:val="002C28E8"/>
    <w:rsid w:val="002C33AA"/>
    <w:rsid w:val="002C39F7"/>
    <w:rsid w:val="002C48C6"/>
    <w:rsid w:val="002D041B"/>
    <w:rsid w:val="002D10A9"/>
    <w:rsid w:val="002D1906"/>
    <w:rsid w:val="002D1AA8"/>
    <w:rsid w:val="002D5C54"/>
    <w:rsid w:val="002E2638"/>
    <w:rsid w:val="002E29CE"/>
    <w:rsid w:val="002E59BA"/>
    <w:rsid w:val="002E797E"/>
    <w:rsid w:val="002E7F56"/>
    <w:rsid w:val="002F03DA"/>
    <w:rsid w:val="002F3D77"/>
    <w:rsid w:val="002F7424"/>
    <w:rsid w:val="002F793C"/>
    <w:rsid w:val="003027C2"/>
    <w:rsid w:val="00304544"/>
    <w:rsid w:val="00306458"/>
    <w:rsid w:val="003069AB"/>
    <w:rsid w:val="00307095"/>
    <w:rsid w:val="00311227"/>
    <w:rsid w:val="003143AF"/>
    <w:rsid w:val="0031470A"/>
    <w:rsid w:val="0032025E"/>
    <w:rsid w:val="00322E00"/>
    <w:rsid w:val="00323248"/>
    <w:rsid w:val="00323341"/>
    <w:rsid w:val="003249B9"/>
    <w:rsid w:val="00327CA4"/>
    <w:rsid w:val="00333524"/>
    <w:rsid w:val="00336E95"/>
    <w:rsid w:val="003416CF"/>
    <w:rsid w:val="003436B4"/>
    <w:rsid w:val="00344F7A"/>
    <w:rsid w:val="003459C5"/>
    <w:rsid w:val="003461FA"/>
    <w:rsid w:val="003463DA"/>
    <w:rsid w:val="00346E2E"/>
    <w:rsid w:val="0035113F"/>
    <w:rsid w:val="00351808"/>
    <w:rsid w:val="00351C67"/>
    <w:rsid w:val="00352290"/>
    <w:rsid w:val="0035353D"/>
    <w:rsid w:val="00354DD3"/>
    <w:rsid w:val="003673DD"/>
    <w:rsid w:val="0036747F"/>
    <w:rsid w:val="00367944"/>
    <w:rsid w:val="00371EA2"/>
    <w:rsid w:val="003850A0"/>
    <w:rsid w:val="003850D4"/>
    <w:rsid w:val="003851B1"/>
    <w:rsid w:val="0038577E"/>
    <w:rsid w:val="00390BC3"/>
    <w:rsid w:val="003919F3"/>
    <w:rsid w:val="00391FE3"/>
    <w:rsid w:val="00392F48"/>
    <w:rsid w:val="00395DA7"/>
    <w:rsid w:val="003A16FA"/>
    <w:rsid w:val="003A1F2B"/>
    <w:rsid w:val="003A31BF"/>
    <w:rsid w:val="003A3323"/>
    <w:rsid w:val="003A3824"/>
    <w:rsid w:val="003A5226"/>
    <w:rsid w:val="003A68FE"/>
    <w:rsid w:val="003B3FE0"/>
    <w:rsid w:val="003B7EA4"/>
    <w:rsid w:val="003C0E0B"/>
    <w:rsid w:val="003C1972"/>
    <w:rsid w:val="003C3E0A"/>
    <w:rsid w:val="003C526F"/>
    <w:rsid w:val="003D0D96"/>
    <w:rsid w:val="003D0FC5"/>
    <w:rsid w:val="003D124A"/>
    <w:rsid w:val="003D4329"/>
    <w:rsid w:val="003D4A07"/>
    <w:rsid w:val="003D4FF8"/>
    <w:rsid w:val="003E1A81"/>
    <w:rsid w:val="003E2251"/>
    <w:rsid w:val="003E420D"/>
    <w:rsid w:val="003E5879"/>
    <w:rsid w:val="003F2DA1"/>
    <w:rsid w:val="00401D8F"/>
    <w:rsid w:val="0040400A"/>
    <w:rsid w:val="00405366"/>
    <w:rsid w:val="00407A38"/>
    <w:rsid w:val="00410272"/>
    <w:rsid w:val="004124D9"/>
    <w:rsid w:val="004129AC"/>
    <w:rsid w:val="00414CD8"/>
    <w:rsid w:val="004151F8"/>
    <w:rsid w:val="00422C2C"/>
    <w:rsid w:val="004239A7"/>
    <w:rsid w:val="004245A4"/>
    <w:rsid w:val="00424D86"/>
    <w:rsid w:val="00425752"/>
    <w:rsid w:val="00427D2A"/>
    <w:rsid w:val="00432497"/>
    <w:rsid w:val="00432B2D"/>
    <w:rsid w:val="004333BB"/>
    <w:rsid w:val="0043348C"/>
    <w:rsid w:val="00434D2E"/>
    <w:rsid w:val="00434F07"/>
    <w:rsid w:val="004401D5"/>
    <w:rsid w:val="0044034D"/>
    <w:rsid w:val="004420F4"/>
    <w:rsid w:val="0044266F"/>
    <w:rsid w:val="00444606"/>
    <w:rsid w:val="0044523D"/>
    <w:rsid w:val="004469B0"/>
    <w:rsid w:val="00447F04"/>
    <w:rsid w:val="004504C7"/>
    <w:rsid w:val="0045180B"/>
    <w:rsid w:val="00451DEE"/>
    <w:rsid w:val="00451F1B"/>
    <w:rsid w:val="00452322"/>
    <w:rsid w:val="00455AF9"/>
    <w:rsid w:val="00456A43"/>
    <w:rsid w:val="00462072"/>
    <w:rsid w:val="00462AC8"/>
    <w:rsid w:val="00465351"/>
    <w:rsid w:val="00471F93"/>
    <w:rsid w:val="00473097"/>
    <w:rsid w:val="0048126C"/>
    <w:rsid w:val="00481A3E"/>
    <w:rsid w:val="00483FA0"/>
    <w:rsid w:val="00484B60"/>
    <w:rsid w:val="00486F3D"/>
    <w:rsid w:val="004876BF"/>
    <w:rsid w:val="00487B0C"/>
    <w:rsid w:val="0049079E"/>
    <w:rsid w:val="004A0233"/>
    <w:rsid w:val="004A1FD4"/>
    <w:rsid w:val="004A37AF"/>
    <w:rsid w:val="004A534D"/>
    <w:rsid w:val="004A6589"/>
    <w:rsid w:val="004B5AF7"/>
    <w:rsid w:val="004B6F08"/>
    <w:rsid w:val="004B7BFA"/>
    <w:rsid w:val="004C3E90"/>
    <w:rsid w:val="004C5097"/>
    <w:rsid w:val="004C772A"/>
    <w:rsid w:val="004D33D5"/>
    <w:rsid w:val="004D3401"/>
    <w:rsid w:val="004D43A4"/>
    <w:rsid w:val="004D4D19"/>
    <w:rsid w:val="004D6D59"/>
    <w:rsid w:val="004D6FDB"/>
    <w:rsid w:val="004D7550"/>
    <w:rsid w:val="004D7769"/>
    <w:rsid w:val="004E3831"/>
    <w:rsid w:val="004E44D1"/>
    <w:rsid w:val="004E530F"/>
    <w:rsid w:val="004E6C12"/>
    <w:rsid w:val="004F24B1"/>
    <w:rsid w:val="00500158"/>
    <w:rsid w:val="00502711"/>
    <w:rsid w:val="005037E5"/>
    <w:rsid w:val="00504A18"/>
    <w:rsid w:val="0050547E"/>
    <w:rsid w:val="00506BCC"/>
    <w:rsid w:val="00507B0E"/>
    <w:rsid w:val="00507DC7"/>
    <w:rsid w:val="00512CC0"/>
    <w:rsid w:val="00513C09"/>
    <w:rsid w:val="00521FE6"/>
    <w:rsid w:val="00526354"/>
    <w:rsid w:val="005303F4"/>
    <w:rsid w:val="00531F85"/>
    <w:rsid w:val="0053315E"/>
    <w:rsid w:val="005401E6"/>
    <w:rsid w:val="00541DBC"/>
    <w:rsid w:val="0054368B"/>
    <w:rsid w:val="00543F5D"/>
    <w:rsid w:val="00544F43"/>
    <w:rsid w:val="00546335"/>
    <w:rsid w:val="00547514"/>
    <w:rsid w:val="00550E84"/>
    <w:rsid w:val="00551758"/>
    <w:rsid w:val="0055250E"/>
    <w:rsid w:val="00557374"/>
    <w:rsid w:val="005575ED"/>
    <w:rsid w:val="00561AFD"/>
    <w:rsid w:val="005629DA"/>
    <w:rsid w:val="00563F2F"/>
    <w:rsid w:val="00566139"/>
    <w:rsid w:val="00573399"/>
    <w:rsid w:val="005734B7"/>
    <w:rsid w:val="00575986"/>
    <w:rsid w:val="00575F40"/>
    <w:rsid w:val="0057648D"/>
    <w:rsid w:val="00577402"/>
    <w:rsid w:val="00581638"/>
    <w:rsid w:val="005827C0"/>
    <w:rsid w:val="005833AE"/>
    <w:rsid w:val="00591A1D"/>
    <w:rsid w:val="00595ADF"/>
    <w:rsid w:val="00596F1D"/>
    <w:rsid w:val="0059790A"/>
    <w:rsid w:val="005A4B05"/>
    <w:rsid w:val="005A79A6"/>
    <w:rsid w:val="005B099E"/>
    <w:rsid w:val="005B10F9"/>
    <w:rsid w:val="005B23DF"/>
    <w:rsid w:val="005B5244"/>
    <w:rsid w:val="005C1BB8"/>
    <w:rsid w:val="005C49B9"/>
    <w:rsid w:val="005C4E68"/>
    <w:rsid w:val="005C4FFD"/>
    <w:rsid w:val="005C55E9"/>
    <w:rsid w:val="005C7F8E"/>
    <w:rsid w:val="005D1223"/>
    <w:rsid w:val="005D1A04"/>
    <w:rsid w:val="005D4EEB"/>
    <w:rsid w:val="005E1735"/>
    <w:rsid w:val="005E1829"/>
    <w:rsid w:val="005E2BEE"/>
    <w:rsid w:val="005E4492"/>
    <w:rsid w:val="005E4864"/>
    <w:rsid w:val="005E5056"/>
    <w:rsid w:val="005F4376"/>
    <w:rsid w:val="005F7B76"/>
    <w:rsid w:val="00600332"/>
    <w:rsid w:val="006027B4"/>
    <w:rsid w:val="00606851"/>
    <w:rsid w:val="00606A78"/>
    <w:rsid w:val="00610B10"/>
    <w:rsid w:val="0061232F"/>
    <w:rsid w:val="00613727"/>
    <w:rsid w:val="006155DC"/>
    <w:rsid w:val="00617856"/>
    <w:rsid w:val="006200BA"/>
    <w:rsid w:val="006205C1"/>
    <w:rsid w:val="006215E1"/>
    <w:rsid w:val="00622C81"/>
    <w:rsid w:val="006258C0"/>
    <w:rsid w:val="00626103"/>
    <w:rsid w:val="00627780"/>
    <w:rsid w:val="00631553"/>
    <w:rsid w:val="006326A2"/>
    <w:rsid w:val="0063483F"/>
    <w:rsid w:val="00637666"/>
    <w:rsid w:val="006437B7"/>
    <w:rsid w:val="006471EE"/>
    <w:rsid w:val="00650A93"/>
    <w:rsid w:val="00650FB0"/>
    <w:rsid w:val="0065443C"/>
    <w:rsid w:val="00655724"/>
    <w:rsid w:val="0065743F"/>
    <w:rsid w:val="006608FB"/>
    <w:rsid w:val="006633DC"/>
    <w:rsid w:val="0066350A"/>
    <w:rsid w:val="006655A3"/>
    <w:rsid w:val="006736BE"/>
    <w:rsid w:val="00686411"/>
    <w:rsid w:val="006865FD"/>
    <w:rsid w:val="00690D45"/>
    <w:rsid w:val="00694039"/>
    <w:rsid w:val="006A0C11"/>
    <w:rsid w:val="006A34B7"/>
    <w:rsid w:val="006A761F"/>
    <w:rsid w:val="006A7E39"/>
    <w:rsid w:val="006B0D1B"/>
    <w:rsid w:val="006B1C40"/>
    <w:rsid w:val="006B3281"/>
    <w:rsid w:val="006B339D"/>
    <w:rsid w:val="006B3F48"/>
    <w:rsid w:val="006B6BE8"/>
    <w:rsid w:val="006B7282"/>
    <w:rsid w:val="006B72BD"/>
    <w:rsid w:val="006B77FB"/>
    <w:rsid w:val="006C10F1"/>
    <w:rsid w:val="006C71D7"/>
    <w:rsid w:val="006C7606"/>
    <w:rsid w:val="006D0AAE"/>
    <w:rsid w:val="006D150A"/>
    <w:rsid w:val="006D622B"/>
    <w:rsid w:val="006D6395"/>
    <w:rsid w:val="006D6929"/>
    <w:rsid w:val="006D6A93"/>
    <w:rsid w:val="006D6F83"/>
    <w:rsid w:val="006D7734"/>
    <w:rsid w:val="006E44F7"/>
    <w:rsid w:val="006E47FC"/>
    <w:rsid w:val="006E65E8"/>
    <w:rsid w:val="006E66F9"/>
    <w:rsid w:val="006E7606"/>
    <w:rsid w:val="00700035"/>
    <w:rsid w:val="0070102E"/>
    <w:rsid w:val="00702E55"/>
    <w:rsid w:val="00710FEF"/>
    <w:rsid w:val="00711D7D"/>
    <w:rsid w:val="00712540"/>
    <w:rsid w:val="00712DCF"/>
    <w:rsid w:val="00717513"/>
    <w:rsid w:val="00720469"/>
    <w:rsid w:val="0072202D"/>
    <w:rsid w:val="00724A0B"/>
    <w:rsid w:val="00724AE5"/>
    <w:rsid w:val="00726EBD"/>
    <w:rsid w:val="007303BB"/>
    <w:rsid w:val="00731051"/>
    <w:rsid w:val="007313FB"/>
    <w:rsid w:val="00733B37"/>
    <w:rsid w:val="007369E0"/>
    <w:rsid w:val="0073779D"/>
    <w:rsid w:val="0074070A"/>
    <w:rsid w:val="007410BA"/>
    <w:rsid w:val="00741602"/>
    <w:rsid w:val="007417C0"/>
    <w:rsid w:val="00744294"/>
    <w:rsid w:val="0074671C"/>
    <w:rsid w:val="0075113E"/>
    <w:rsid w:val="00753C8F"/>
    <w:rsid w:val="00762271"/>
    <w:rsid w:val="007677E5"/>
    <w:rsid w:val="00772E20"/>
    <w:rsid w:val="00780054"/>
    <w:rsid w:val="007808C6"/>
    <w:rsid w:val="00783585"/>
    <w:rsid w:val="00783BFD"/>
    <w:rsid w:val="00783C84"/>
    <w:rsid w:val="00784F3E"/>
    <w:rsid w:val="007859A6"/>
    <w:rsid w:val="00787C0C"/>
    <w:rsid w:val="00787D02"/>
    <w:rsid w:val="007A0B28"/>
    <w:rsid w:val="007A2766"/>
    <w:rsid w:val="007A389F"/>
    <w:rsid w:val="007A574E"/>
    <w:rsid w:val="007B2500"/>
    <w:rsid w:val="007B2E74"/>
    <w:rsid w:val="007B43C0"/>
    <w:rsid w:val="007B7798"/>
    <w:rsid w:val="007B7899"/>
    <w:rsid w:val="007C2428"/>
    <w:rsid w:val="007C6B5F"/>
    <w:rsid w:val="007C6E13"/>
    <w:rsid w:val="007C7C8C"/>
    <w:rsid w:val="007D11F8"/>
    <w:rsid w:val="007D1DF5"/>
    <w:rsid w:val="007D2661"/>
    <w:rsid w:val="007D5C26"/>
    <w:rsid w:val="007E0D57"/>
    <w:rsid w:val="007E2B0F"/>
    <w:rsid w:val="007E3BFA"/>
    <w:rsid w:val="007E404A"/>
    <w:rsid w:val="007E417A"/>
    <w:rsid w:val="007E4347"/>
    <w:rsid w:val="007F1932"/>
    <w:rsid w:val="007F2DAC"/>
    <w:rsid w:val="007F33F6"/>
    <w:rsid w:val="007F362F"/>
    <w:rsid w:val="007F3A81"/>
    <w:rsid w:val="007F5E4E"/>
    <w:rsid w:val="0080507F"/>
    <w:rsid w:val="00805937"/>
    <w:rsid w:val="00805A0D"/>
    <w:rsid w:val="00807ECB"/>
    <w:rsid w:val="00811650"/>
    <w:rsid w:val="00811B92"/>
    <w:rsid w:val="0081220F"/>
    <w:rsid w:val="00812B9E"/>
    <w:rsid w:val="008161CD"/>
    <w:rsid w:val="008165B3"/>
    <w:rsid w:val="008178DF"/>
    <w:rsid w:val="008209C0"/>
    <w:rsid w:val="008228BE"/>
    <w:rsid w:val="00824865"/>
    <w:rsid w:val="008263FB"/>
    <w:rsid w:val="008270B0"/>
    <w:rsid w:val="00832FF7"/>
    <w:rsid w:val="00834CCD"/>
    <w:rsid w:val="00836367"/>
    <w:rsid w:val="00836DEA"/>
    <w:rsid w:val="00837C53"/>
    <w:rsid w:val="00845687"/>
    <w:rsid w:val="0084662F"/>
    <w:rsid w:val="00847737"/>
    <w:rsid w:val="00847ADE"/>
    <w:rsid w:val="008500C8"/>
    <w:rsid w:val="00850290"/>
    <w:rsid w:val="008515E8"/>
    <w:rsid w:val="00853094"/>
    <w:rsid w:val="00856389"/>
    <w:rsid w:val="008605D9"/>
    <w:rsid w:val="00861E22"/>
    <w:rsid w:val="00862187"/>
    <w:rsid w:val="00864D79"/>
    <w:rsid w:val="008661E0"/>
    <w:rsid w:val="00866529"/>
    <w:rsid w:val="008669B0"/>
    <w:rsid w:val="008721C6"/>
    <w:rsid w:val="008723DF"/>
    <w:rsid w:val="00881FE6"/>
    <w:rsid w:val="00882BC8"/>
    <w:rsid w:val="008877A1"/>
    <w:rsid w:val="00891609"/>
    <w:rsid w:val="00892372"/>
    <w:rsid w:val="00894891"/>
    <w:rsid w:val="00896691"/>
    <w:rsid w:val="0089753C"/>
    <w:rsid w:val="008A190F"/>
    <w:rsid w:val="008A1CBC"/>
    <w:rsid w:val="008A4DB7"/>
    <w:rsid w:val="008A4E87"/>
    <w:rsid w:val="008B29D7"/>
    <w:rsid w:val="008B5781"/>
    <w:rsid w:val="008C2FCF"/>
    <w:rsid w:val="008C51F0"/>
    <w:rsid w:val="008C75B2"/>
    <w:rsid w:val="008C781E"/>
    <w:rsid w:val="008D16BC"/>
    <w:rsid w:val="008D204B"/>
    <w:rsid w:val="008D2306"/>
    <w:rsid w:val="008D250F"/>
    <w:rsid w:val="008D2B03"/>
    <w:rsid w:val="008D32BE"/>
    <w:rsid w:val="008E3923"/>
    <w:rsid w:val="008E7C2F"/>
    <w:rsid w:val="008F2275"/>
    <w:rsid w:val="008F2C91"/>
    <w:rsid w:val="008F3680"/>
    <w:rsid w:val="008F5291"/>
    <w:rsid w:val="00900527"/>
    <w:rsid w:val="00901678"/>
    <w:rsid w:val="00904CEA"/>
    <w:rsid w:val="0090644A"/>
    <w:rsid w:val="00910193"/>
    <w:rsid w:val="00912774"/>
    <w:rsid w:val="00914307"/>
    <w:rsid w:val="00924C89"/>
    <w:rsid w:val="00925DF1"/>
    <w:rsid w:val="009322B6"/>
    <w:rsid w:val="009322C6"/>
    <w:rsid w:val="00934AD4"/>
    <w:rsid w:val="009356E0"/>
    <w:rsid w:val="00937030"/>
    <w:rsid w:val="00937586"/>
    <w:rsid w:val="00941B3F"/>
    <w:rsid w:val="009452A5"/>
    <w:rsid w:val="00946B25"/>
    <w:rsid w:val="009471EE"/>
    <w:rsid w:val="00947832"/>
    <w:rsid w:val="00954964"/>
    <w:rsid w:val="00957DDD"/>
    <w:rsid w:val="009619D9"/>
    <w:rsid w:val="009629A8"/>
    <w:rsid w:val="00962AA1"/>
    <w:rsid w:val="00962DFA"/>
    <w:rsid w:val="00965376"/>
    <w:rsid w:val="0096667A"/>
    <w:rsid w:val="00966A78"/>
    <w:rsid w:val="00967506"/>
    <w:rsid w:val="00974D30"/>
    <w:rsid w:val="00976A35"/>
    <w:rsid w:val="00977A17"/>
    <w:rsid w:val="00980F27"/>
    <w:rsid w:val="0098190C"/>
    <w:rsid w:val="00982024"/>
    <w:rsid w:val="00982C37"/>
    <w:rsid w:val="009831E0"/>
    <w:rsid w:val="00983890"/>
    <w:rsid w:val="0098430C"/>
    <w:rsid w:val="009848CA"/>
    <w:rsid w:val="00990094"/>
    <w:rsid w:val="009911A7"/>
    <w:rsid w:val="00997343"/>
    <w:rsid w:val="00997EF7"/>
    <w:rsid w:val="009A22B4"/>
    <w:rsid w:val="009A421A"/>
    <w:rsid w:val="009A754C"/>
    <w:rsid w:val="009B11C6"/>
    <w:rsid w:val="009B2577"/>
    <w:rsid w:val="009B7E22"/>
    <w:rsid w:val="009C2BB5"/>
    <w:rsid w:val="009C44E1"/>
    <w:rsid w:val="009C62FC"/>
    <w:rsid w:val="009C6646"/>
    <w:rsid w:val="009C773E"/>
    <w:rsid w:val="009D1BB6"/>
    <w:rsid w:val="009D3642"/>
    <w:rsid w:val="009D47D8"/>
    <w:rsid w:val="009D4ABD"/>
    <w:rsid w:val="009E19D2"/>
    <w:rsid w:val="009E3119"/>
    <w:rsid w:val="009E382D"/>
    <w:rsid w:val="009E51BE"/>
    <w:rsid w:val="009E5FF7"/>
    <w:rsid w:val="009E6094"/>
    <w:rsid w:val="009F00F7"/>
    <w:rsid w:val="009F0B4E"/>
    <w:rsid w:val="009F1410"/>
    <w:rsid w:val="009F17FC"/>
    <w:rsid w:val="009F1E53"/>
    <w:rsid w:val="009F3374"/>
    <w:rsid w:val="00A0016C"/>
    <w:rsid w:val="00A012B6"/>
    <w:rsid w:val="00A047DF"/>
    <w:rsid w:val="00A06C09"/>
    <w:rsid w:val="00A07407"/>
    <w:rsid w:val="00A128C2"/>
    <w:rsid w:val="00A158F6"/>
    <w:rsid w:val="00A15D65"/>
    <w:rsid w:val="00A20DCD"/>
    <w:rsid w:val="00A236CB"/>
    <w:rsid w:val="00A24E68"/>
    <w:rsid w:val="00A30E95"/>
    <w:rsid w:val="00A3107A"/>
    <w:rsid w:val="00A31AF4"/>
    <w:rsid w:val="00A37FF8"/>
    <w:rsid w:val="00A40049"/>
    <w:rsid w:val="00A51A4B"/>
    <w:rsid w:val="00A51DE1"/>
    <w:rsid w:val="00A549A0"/>
    <w:rsid w:val="00A63941"/>
    <w:rsid w:val="00A65025"/>
    <w:rsid w:val="00A65728"/>
    <w:rsid w:val="00A67141"/>
    <w:rsid w:val="00A728A3"/>
    <w:rsid w:val="00A73DCA"/>
    <w:rsid w:val="00A7605B"/>
    <w:rsid w:val="00A77B3D"/>
    <w:rsid w:val="00A8042D"/>
    <w:rsid w:val="00A828C8"/>
    <w:rsid w:val="00A851CF"/>
    <w:rsid w:val="00A9306E"/>
    <w:rsid w:val="00A94ED1"/>
    <w:rsid w:val="00A95D5D"/>
    <w:rsid w:val="00A96B68"/>
    <w:rsid w:val="00A97190"/>
    <w:rsid w:val="00AA1852"/>
    <w:rsid w:val="00AA644B"/>
    <w:rsid w:val="00AA79EB"/>
    <w:rsid w:val="00AB300E"/>
    <w:rsid w:val="00AB30BE"/>
    <w:rsid w:val="00AB38A7"/>
    <w:rsid w:val="00AB4B1E"/>
    <w:rsid w:val="00AC212C"/>
    <w:rsid w:val="00AC33A3"/>
    <w:rsid w:val="00AD0755"/>
    <w:rsid w:val="00AD74BF"/>
    <w:rsid w:val="00AE1CF7"/>
    <w:rsid w:val="00AE3D87"/>
    <w:rsid w:val="00AE4679"/>
    <w:rsid w:val="00AE598D"/>
    <w:rsid w:val="00AF0EAD"/>
    <w:rsid w:val="00AF1705"/>
    <w:rsid w:val="00AF2239"/>
    <w:rsid w:val="00AF671E"/>
    <w:rsid w:val="00AF6E12"/>
    <w:rsid w:val="00B006E5"/>
    <w:rsid w:val="00B01B8D"/>
    <w:rsid w:val="00B03A55"/>
    <w:rsid w:val="00B07BB3"/>
    <w:rsid w:val="00B1078F"/>
    <w:rsid w:val="00B11FBA"/>
    <w:rsid w:val="00B142F1"/>
    <w:rsid w:val="00B146E5"/>
    <w:rsid w:val="00B14794"/>
    <w:rsid w:val="00B2027E"/>
    <w:rsid w:val="00B25C12"/>
    <w:rsid w:val="00B25DB8"/>
    <w:rsid w:val="00B26C6C"/>
    <w:rsid w:val="00B35D97"/>
    <w:rsid w:val="00B40450"/>
    <w:rsid w:val="00B41EE7"/>
    <w:rsid w:val="00B4245F"/>
    <w:rsid w:val="00B4284C"/>
    <w:rsid w:val="00B44CAB"/>
    <w:rsid w:val="00B5184C"/>
    <w:rsid w:val="00B55E2B"/>
    <w:rsid w:val="00B561F6"/>
    <w:rsid w:val="00B62A1E"/>
    <w:rsid w:val="00B6551A"/>
    <w:rsid w:val="00B67BD8"/>
    <w:rsid w:val="00B762DB"/>
    <w:rsid w:val="00B82DB1"/>
    <w:rsid w:val="00B82FEB"/>
    <w:rsid w:val="00B838A4"/>
    <w:rsid w:val="00B844AE"/>
    <w:rsid w:val="00B84E56"/>
    <w:rsid w:val="00B86F73"/>
    <w:rsid w:val="00B879D9"/>
    <w:rsid w:val="00B87C24"/>
    <w:rsid w:val="00B93BE6"/>
    <w:rsid w:val="00B94D5E"/>
    <w:rsid w:val="00BA06B9"/>
    <w:rsid w:val="00BA12B6"/>
    <w:rsid w:val="00BA29F5"/>
    <w:rsid w:val="00BA2C02"/>
    <w:rsid w:val="00BA6A4C"/>
    <w:rsid w:val="00BA76B4"/>
    <w:rsid w:val="00BA7C44"/>
    <w:rsid w:val="00BB0ED0"/>
    <w:rsid w:val="00BB1946"/>
    <w:rsid w:val="00BB2C64"/>
    <w:rsid w:val="00BB35AA"/>
    <w:rsid w:val="00BB7154"/>
    <w:rsid w:val="00BB7303"/>
    <w:rsid w:val="00BB795B"/>
    <w:rsid w:val="00BC3D2A"/>
    <w:rsid w:val="00BC6C04"/>
    <w:rsid w:val="00BD0EE2"/>
    <w:rsid w:val="00BD180C"/>
    <w:rsid w:val="00BD74DB"/>
    <w:rsid w:val="00BE094A"/>
    <w:rsid w:val="00BE106E"/>
    <w:rsid w:val="00BE318D"/>
    <w:rsid w:val="00BE4968"/>
    <w:rsid w:val="00BE7E41"/>
    <w:rsid w:val="00BF2356"/>
    <w:rsid w:val="00BF4239"/>
    <w:rsid w:val="00BF486B"/>
    <w:rsid w:val="00BF55DD"/>
    <w:rsid w:val="00BF6B11"/>
    <w:rsid w:val="00BF7060"/>
    <w:rsid w:val="00C00749"/>
    <w:rsid w:val="00C0122A"/>
    <w:rsid w:val="00C0244C"/>
    <w:rsid w:val="00C05EE9"/>
    <w:rsid w:val="00C1257E"/>
    <w:rsid w:val="00C1652B"/>
    <w:rsid w:val="00C17150"/>
    <w:rsid w:val="00C2053F"/>
    <w:rsid w:val="00C2304F"/>
    <w:rsid w:val="00C23AF0"/>
    <w:rsid w:val="00C2695C"/>
    <w:rsid w:val="00C26ADF"/>
    <w:rsid w:val="00C27767"/>
    <w:rsid w:val="00C27FD4"/>
    <w:rsid w:val="00C32C6A"/>
    <w:rsid w:val="00C330EC"/>
    <w:rsid w:val="00C348BA"/>
    <w:rsid w:val="00C35A68"/>
    <w:rsid w:val="00C36263"/>
    <w:rsid w:val="00C362C3"/>
    <w:rsid w:val="00C432D1"/>
    <w:rsid w:val="00C44940"/>
    <w:rsid w:val="00C4529F"/>
    <w:rsid w:val="00C46EA2"/>
    <w:rsid w:val="00C55187"/>
    <w:rsid w:val="00C552C9"/>
    <w:rsid w:val="00C60600"/>
    <w:rsid w:val="00C60B4E"/>
    <w:rsid w:val="00C61300"/>
    <w:rsid w:val="00C61AAB"/>
    <w:rsid w:val="00C6451E"/>
    <w:rsid w:val="00C669CD"/>
    <w:rsid w:val="00C7041D"/>
    <w:rsid w:val="00C74989"/>
    <w:rsid w:val="00C74C12"/>
    <w:rsid w:val="00C74E53"/>
    <w:rsid w:val="00C74F4C"/>
    <w:rsid w:val="00C75BEC"/>
    <w:rsid w:val="00C765FE"/>
    <w:rsid w:val="00C76AFF"/>
    <w:rsid w:val="00C779A0"/>
    <w:rsid w:val="00C77DBB"/>
    <w:rsid w:val="00C80D39"/>
    <w:rsid w:val="00C81BD7"/>
    <w:rsid w:val="00C964DE"/>
    <w:rsid w:val="00C9669D"/>
    <w:rsid w:val="00C966E7"/>
    <w:rsid w:val="00C9743D"/>
    <w:rsid w:val="00C979E8"/>
    <w:rsid w:val="00CA3244"/>
    <w:rsid w:val="00CA5297"/>
    <w:rsid w:val="00CA531D"/>
    <w:rsid w:val="00CA7860"/>
    <w:rsid w:val="00CB01BA"/>
    <w:rsid w:val="00CB03F9"/>
    <w:rsid w:val="00CB320D"/>
    <w:rsid w:val="00CC1B26"/>
    <w:rsid w:val="00CC2079"/>
    <w:rsid w:val="00CC2DB9"/>
    <w:rsid w:val="00CC353D"/>
    <w:rsid w:val="00CC4291"/>
    <w:rsid w:val="00CC5D9A"/>
    <w:rsid w:val="00CD3BE5"/>
    <w:rsid w:val="00CD40FE"/>
    <w:rsid w:val="00CD5396"/>
    <w:rsid w:val="00CD6962"/>
    <w:rsid w:val="00CD6AE2"/>
    <w:rsid w:val="00CD7E33"/>
    <w:rsid w:val="00CE354A"/>
    <w:rsid w:val="00CE4DFB"/>
    <w:rsid w:val="00CE7035"/>
    <w:rsid w:val="00CE7CBE"/>
    <w:rsid w:val="00CF0439"/>
    <w:rsid w:val="00CF174B"/>
    <w:rsid w:val="00CF2F96"/>
    <w:rsid w:val="00CF438F"/>
    <w:rsid w:val="00CF561E"/>
    <w:rsid w:val="00CF7001"/>
    <w:rsid w:val="00CF730D"/>
    <w:rsid w:val="00D02027"/>
    <w:rsid w:val="00D024E4"/>
    <w:rsid w:val="00D0334E"/>
    <w:rsid w:val="00D0459A"/>
    <w:rsid w:val="00D05A25"/>
    <w:rsid w:val="00D0625B"/>
    <w:rsid w:val="00D12451"/>
    <w:rsid w:val="00D12558"/>
    <w:rsid w:val="00D12660"/>
    <w:rsid w:val="00D12A8E"/>
    <w:rsid w:val="00D20C3D"/>
    <w:rsid w:val="00D243E7"/>
    <w:rsid w:val="00D27E91"/>
    <w:rsid w:val="00D31216"/>
    <w:rsid w:val="00D31466"/>
    <w:rsid w:val="00D33BAB"/>
    <w:rsid w:val="00D34195"/>
    <w:rsid w:val="00D3453A"/>
    <w:rsid w:val="00D34ABE"/>
    <w:rsid w:val="00D36490"/>
    <w:rsid w:val="00D40F23"/>
    <w:rsid w:val="00D41BCA"/>
    <w:rsid w:val="00D42C36"/>
    <w:rsid w:val="00D43A21"/>
    <w:rsid w:val="00D444FF"/>
    <w:rsid w:val="00D45FFB"/>
    <w:rsid w:val="00D467E5"/>
    <w:rsid w:val="00D46A7E"/>
    <w:rsid w:val="00D4720D"/>
    <w:rsid w:val="00D476FB"/>
    <w:rsid w:val="00D509FA"/>
    <w:rsid w:val="00D52F5C"/>
    <w:rsid w:val="00D53D2C"/>
    <w:rsid w:val="00D56AA0"/>
    <w:rsid w:val="00D570A2"/>
    <w:rsid w:val="00D574B9"/>
    <w:rsid w:val="00D609CA"/>
    <w:rsid w:val="00D6118C"/>
    <w:rsid w:val="00D61197"/>
    <w:rsid w:val="00D616EC"/>
    <w:rsid w:val="00D63B60"/>
    <w:rsid w:val="00D6463A"/>
    <w:rsid w:val="00D664DE"/>
    <w:rsid w:val="00D70159"/>
    <w:rsid w:val="00D7142F"/>
    <w:rsid w:val="00D71B75"/>
    <w:rsid w:val="00D7322B"/>
    <w:rsid w:val="00D74059"/>
    <w:rsid w:val="00D7406B"/>
    <w:rsid w:val="00D74079"/>
    <w:rsid w:val="00D74FA3"/>
    <w:rsid w:val="00D81D23"/>
    <w:rsid w:val="00D8621E"/>
    <w:rsid w:val="00D902AA"/>
    <w:rsid w:val="00D914E3"/>
    <w:rsid w:val="00D9353D"/>
    <w:rsid w:val="00D93B88"/>
    <w:rsid w:val="00D94447"/>
    <w:rsid w:val="00D94B9C"/>
    <w:rsid w:val="00D96296"/>
    <w:rsid w:val="00D973ED"/>
    <w:rsid w:val="00DA0C1A"/>
    <w:rsid w:val="00DA1E15"/>
    <w:rsid w:val="00DA24B8"/>
    <w:rsid w:val="00DA3735"/>
    <w:rsid w:val="00DA3BC0"/>
    <w:rsid w:val="00DA5841"/>
    <w:rsid w:val="00DA6EA6"/>
    <w:rsid w:val="00DB24B5"/>
    <w:rsid w:val="00DB3997"/>
    <w:rsid w:val="00DB625D"/>
    <w:rsid w:val="00DC016C"/>
    <w:rsid w:val="00DC27AE"/>
    <w:rsid w:val="00DC35CE"/>
    <w:rsid w:val="00DC4572"/>
    <w:rsid w:val="00DC4AC0"/>
    <w:rsid w:val="00DC4D4D"/>
    <w:rsid w:val="00DC7F80"/>
    <w:rsid w:val="00DD0037"/>
    <w:rsid w:val="00DD31CD"/>
    <w:rsid w:val="00DD36C6"/>
    <w:rsid w:val="00DD50C6"/>
    <w:rsid w:val="00DE184D"/>
    <w:rsid w:val="00DE1C55"/>
    <w:rsid w:val="00DE286A"/>
    <w:rsid w:val="00DE2AB4"/>
    <w:rsid w:val="00DE5D1A"/>
    <w:rsid w:val="00DE6928"/>
    <w:rsid w:val="00DE6F4F"/>
    <w:rsid w:val="00DF1722"/>
    <w:rsid w:val="00DF1D5D"/>
    <w:rsid w:val="00DF2218"/>
    <w:rsid w:val="00DF591E"/>
    <w:rsid w:val="00DF5BA4"/>
    <w:rsid w:val="00DF6FCF"/>
    <w:rsid w:val="00DF7B34"/>
    <w:rsid w:val="00E00B6F"/>
    <w:rsid w:val="00E01D8C"/>
    <w:rsid w:val="00E043A1"/>
    <w:rsid w:val="00E05D61"/>
    <w:rsid w:val="00E131E3"/>
    <w:rsid w:val="00E135E5"/>
    <w:rsid w:val="00E13CED"/>
    <w:rsid w:val="00E144C3"/>
    <w:rsid w:val="00E20106"/>
    <w:rsid w:val="00E263DC"/>
    <w:rsid w:val="00E26542"/>
    <w:rsid w:val="00E3200F"/>
    <w:rsid w:val="00E3225F"/>
    <w:rsid w:val="00E32E10"/>
    <w:rsid w:val="00E33A68"/>
    <w:rsid w:val="00E40890"/>
    <w:rsid w:val="00E428B5"/>
    <w:rsid w:val="00E43C11"/>
    <w:rsid w:val="00E45942"/>
    <w:rsid w:val="00E45BDA"/>
    <w:rsid w:val="00E478A0"/>
    <w:rsid w:val="00E5140C"/>
    <w:rsid w:val="00E61CC2"/>
    <w:rsid w:val="00E6262E"/>
    <w:rsid w:val="00E676F2"/>
    <w:rsid w:val="00E67700"/>
    <w:rsid w:val="00E67AA9"/>
    <w:rsid w:val="00E72887"/>
    <w:rsid w:val="00E75AE3"/>
    <w:rsid w:val="00E75BEE"/>
    <w:rsid w:val="00E77FD4"/>
    <w:rsid w:val="00E80304"/>
    <w:rsid w:val="00E81CE6"/>
    <w:rsid w:val="00E84937"/>
    <w:rsid w:val="00E9079A"/>
    <w:rsid w:val="00E94FC7"/>
    <w:rsid w:val="00E966C6"/>
    <w:rsid w:val="00E97F9E"/>
    <w:rsid w:val="00EA1301"/>
    <w:rsid w:val="00EA454F"/>
    <w:rsid w:val="00EA5293"/>
    <w:rsid w:val="00EA7883"/>
    <w:rsid w:val="00EB30C7"/>
    <w:rsid w:val="00EB31B4"/>
    <w:rsid w:val="00EB3249"/>
    <w:rsid w:val="00EB4F10"/>
    <w:rsid w:val="00EC11AB"/>
    <w:rsid w:val="00EC4C69"/>
    <w:rsid w:val="00EC50F1"/>
    <w:rsid w:val="00ED5A02"/>
    <w:rsid w:val="00EE033C"/>
    <w:rsid w:val="00EE0C23"/>
    <w:rsid w:val="00EE1CE2"/>
    <w:rsid w:val="00EE5768"/>
    <w:rsid w:val="00EF3136"/>
    <w:rsid w:val="00EF52E5"/>
    <w:rsid w:val="00EF5B4B"/>
    <w:rsid w:val="00EF6B44"/>
    <w:rsid w:val="00EF7010"/>
    <w:rsid w:val="00EF7AAB"/>
    <w:rsid w:val="00EF7D45"/>
    <w:rsid w:val="00F00C1F"/>
    <w:rsid w:val="00F016CF"/>
    <w:rsid w:val="00F070C9"/>
    <w:rsid w:val="00F11FB2"/>
    <w:rsid w:val="00F17CA2"/>
    <w:rsid w:val="00F17E70"/>
    <w:rsid w:val="00F20EBC"/>
    <w:rsid w:val="00F24518"/>
    <w:rsid w:val="00F25770"/>
    <w:rsid w:val="00F26799"/>
    <w:rsid w:val="00F30901"/>
    <w:rsid w:val="00F32A98"/>
    <w:rsid w:val="00F3548D"/>
    <w:rsid w:val="00F357E8"/>
    <w:rsid w:val="00F35B29"/>
    <w:rsid w:val="00F37865"/>
    <w:rsid w:val="00F37F91"/>
    <w:rsid w:val="00F414EF"/>
    <w:rsid w:val="00F442B1"/>
    <w:rsid w:val="00F47545"/>
    <w:rsid w:val="00F50A53"/>
    <w:rsid w:val="00F511FE"/>
    <w:rsid w:val="00F54B2D"/>
    <w:rsid w:val="00F55FD1"/>
    <w:rsid w:val="00F56BEB"/>
    <w:rsid w:val="00F6006F"/>
    <w:rsid w:val="00F6065C"/>
    <w:rsid w:val="00F611FB"/>
    <w:rsid w:val="00F61DCA"/>
    <w:rsid w:val="00F62231"/>
    <w:rsid w:val="00F63BA4"/>
    <w:rsid w:val="00F64573"/>
    <w:rsid w:val="00F64E44"/>
    <w:rsid w:val="00F66509"/>
    <w:rsid w:val="00F66963"/>
    <w:rsid w:val="00F66CFA"/>
    <w:rsid w:val="00F74F9C"/>
    <w:rsid w:val="00F775BF"/>
    <w:rsid w:val="00F77F55"/>
    <w:rsid w:val="00F803C0"/>
    <w:rsid w:val="00F8120F"/>
    <w:rsid w:val="00F858FE"/>
    <w:rsid w:val="00F90421"/>
    <w:rsid w:val="00F90477"/>
    <w:rsid w:val="00F904AB"/>
    <w:rsid w:val="00F91F9B"/>
    <w:rsid w:val="00F96871"/>
    <w:rsid w:val="00FA0CD2"/>
    <w:rsid w:val="00FA158A"/>
    <w:rsid w:val="00FA5BAC"/>
    <w:rsid w:val="00FB0C52"/>
    <w:rsid w:val="00FB1210"/>
    <w:rsid w:val="00FC073C"/>
    <w:rsid w:val="00FC469F"/>
    <w:rsid w:val="00FC56FC"/>
    <w:rsid w:val="00FC6FA1"/>
    <w:rsid w:val="00FC7C52"/>
    <w:rsid w:val="00FD0871"/>
    <w:rsid w:val="00FD124B"/>
    <w:rsid w:val="00FD1358"/>
    <w:rsid w:val="00FD173D"/>
    <w:rsid w:val="00FD3BA0"/>
    <w:rsid w:val="00FD532D"/>
    <w:rsid w:val="00FE1176"/>
    <w:rsid w:val="00FE1B65"/>
    <w:rsid w:val="00FE2CAC"/>
    <w:rsid w:val="00FE3FB8"/>
    <w:rsid w:val="00FE50E1"/>
    <w:rsid w:val="00FE6F31"/>
    <w:rsid w:val="00FF0039"/>
    <w:rsid w:val="00FF0195"/>
    <w:rsid w:val="00FF0A17"/>
    <w:rsid w:val="00FF22BB"/>
    <w:rsid w:val="00FF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6C12B"/>
  <w15:chartTrackingRefBased/>
  <w15:docId w15:val="{4B41FDB9-8D43-4E0E-8BE2-63574464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CVRD"/>
    <w:basedOn w:val="Normal"/>
    <w:next w:val="Normal"/>
    <w:link w:val="Ttulo1Char"/>
    <w:qFormat/>
    <w:rsid w:val="003D4329"/>
    <w:pPr>
      <w:keepNext/>
      <w:spacing w:before="240" w:after="60" w:line="240" w:lineRule="auto"/>
      <w:ind w:left="720" w:hanging="360"/>
      <w:outlineLvl w:val="0"/>
    </w:pPr>
    <w:rPr>
      <w:rFonts w:ascii="Verdana" w:eastAsia="Times New Roman" w:hAnsi="Verdana" w:cs="Arial"/>
      <w:b/>
      <w:bCs/>
      <w:kern w:val="32"/>
      <w:sz w:val="26"/>
      <w:szCs w:val="32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F00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42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42F1"/>
  </w:style>
  <w:style w:type="paragraph" w:styleId="Rodap">
    <w:name w:val="footer"/>
    <w:basedOn w:val="Normal"/>
    <w:link w:val="RodapChar"/>
    <w:uiPriority w:val="99"/>
    <w:unhideWhenUsed/>
    <w:rsid w:val="00B142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42F1"/>
  </w:style>
  <w:style w:type="paragraph" w:customStyle="1" w:styleId="Verdana10">
    <w:name w:val="Verdana 10"/>
    <w:basedOn w:val="NormalWeb"/>
    <w:link w:val="Verdana10Char"/>
    <w:qFormat/>
    <w:rsid w:val="006E65E8"/>
    <w:pPr>
      <w:spacing w:after="200" w:line="360" w:lineRule="auto"/>
      <w:ind w:right="-799"/>
      <w:jc w:val="both"/>
    </w:pPr>
    <w:rPr>
      <w:rFonts w:ascii="Verdana" w:hAnsi="Verdana"/>
      <w:b/>
      <w:bCs/>
      <w:color w:val="000000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142F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elacomgrade">
    <w:name w:val="Table Grid"/>
    <w:basedOn w:val="Tabelanormal"/>
    <w:uiPriority w:val="39"/>
    <w:rsid w:val="00E05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uiPriority w:val="99"/>
    <w:unhideWhenUsed/>
    <w:rsid w:val="003D4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CVRD Char"/>
    <w:basedOn w:val="Fontepargpadro"/>
    <w:link w:val="Ttulo1"/>
    <w:rsid w:val="003D4329"/>
    <w:rPr>
      <w:rFonts w:ascii="Verdana" w:eastAsia="Times New Roman" w:hAnsi="Verdana" w:cs="Arial"/>
      <w:b/>
      <w:bCs/>
      <w:kern w:val="32"/>
      <w:sz w:val="26"/>
      <w:szCs w:val="32"/>
      <w:lang w:eastAsia="pt-BR"/>
    </w:rPr>
  </w:style>
  <w:style w:type="paragraph" w:customStyle="1" w:styleId="PargrafodaLista1">
    <w:name w:val="Parágrafo da Lista1"/>
    <w:basedOn w:val="Normal"/>
    <w:rsid w:val="003D4329"/>
    <w:pPr>
      <w:spacing w:after="0" w:line="240" w:lineRule="auto"/>
      <w:ind w:left="720"/>
    </w:pPr>
    <w:rPr>
      <w:rFonts w:ascii="Calibri" w:eastAsia="Times New Roman" w:hAnsi="Calibri" w:cs="Times New Roman"/>
      <w:lang w:eastAsia="pt-BR"/>
    </w:rPr>
  </w:style>
  <w:style w:type="table" w:customStyle="1" w:styleId="TableNormal1">
    <w:name w:val="Table Normal1"/>
    <w:uiPriority w:val="2"/>
    <w:semiHidden/>
    <w:unhideWhenUsed/>
    <w:qFormat/>
    <w:rsid w:val="00B35D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WebChar">
    <w:name w:val="Normal (Web) Char"/>
    <w:basedOn w:val="Fontepargpadro"/>
    <w:link w:val="NormalWeb"/>
    <w:uiPriority w:val="99"/>
    <w:rsid w:val="006E65E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erdana10Char">
    <w:name w:val="Verdana 10 Char"/>
    <w:basedOn w:val="NormalWebChar"/>
    <w:link w:val="Verdana10"/>
    <w:rsid w:val="006E65E8"/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3249B9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249B9"/>
    <w:rPr>
      <w:rFonts w:ascii="Arial" w:eastAsia="Times New Roman" w:hAnsi="Arial" w:cs="Times New Roman"/>
      <w:b/>
      <w:sz w:val="20"/>
      <w:szCs w:val="20"/>
      <w:lang w:eastAsia="pt-BR"/>
    </w:rPr>
  </w:style>
  <w:style w:type="paragraph" w:customStyle="1" w:styleId="Normativo-texto">
    <w:name w:val="Normativo - texto"/>
    <w:basedOn w:val="Normal"/>
    <w:qFormat/>
    <w:rsid w:val="00DD0037"/>
    <w:pPr>
      <w:spacing w:before="80" w:after="120" w:line="360" w:lineRule="auto"/>
      <w:ind w:firstLine="397"/>
      <w:jc w:val="both"/>
    </w:pPr>
    <w:rPr>
      <w:rFonts w:ascii="Arial" w:eastAsia="Times New Roman" w:hAnsi="Arial" w:cs="Times New Roman"/>
      <w:sz w:val="20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076C3A"/>
    <w:pPr>
      <w:ind w:left="720"/>
      <w:contextualSpacing/>
    </w:pPr>
  </w:style>
  <w:style w:type="paragraph" w:customStyle="1" w:styleId="Marcadores2">
    <w:name w:val="Marcadores 2"/>
    <w:basedOn w:val="Normal"/>
    <w:autoRedefine/>
    <w:rsid w:val="002D1AA8"/>
    <w:pPr>
      <w:numPr>
        <w:ilvl w:val="1"/>
        <w:numId w:val="3"/>
      </w:numPr>
      <w:tabs>
        <w:tab w:val="clear" w:pos="2169"/>
        <w:tab w:val="left" w:pos="2268"/>
      </w:tabs>
      <w:spacing w:after="0" w:line="240" w:lineRule="auto"/>
      <w:ind w:left="2268"/>
    </w:pPr>
    <w:rPr>
      <w:rFonts w:ascii="Arial" w:eastAsia="Times New Roman" w:hAnsi="Arial" w:cs="Arial"/>
      <w:sz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0507F"/>
    <w:pPr>
      <w:spacing w:after="100"/>
    </w:pPr>
  </w:style>
  <w:style w:type="paragraph" w:styleId="Subttulo">
    <w:name w:val="Subtitle"/>
    <w:basedOn w:val="Normal"/>
    <w:next w:val="Normal"/>
    <w:link w:val="SubttuloChar"/>
    <w:uiPriority w:val="11"/>
    <w:qFormat/>
    <w:rsid w:val="004E383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4E3831"/>
    <w:rPr>
      <w:rFonts w:eastAsiaTheme="minorEastAsia"/>
      <w:color w:val="5A5A5A" w:themeColor="text1" w:themeTint="A5"/>
      <w:spacing w:val="15"/>
    </w:rPr>
  </w:style>
  <w:style w:type="character" w:customStyle="1" w:styleId="PargrafodaListaChar">
    <w:name w:val="Parágrafo da Lista Char"/>
    <w:link w:val="PargrafodaLista"/>
    <w:uiPriority w:val="34"/>
    <w:rsid w:val="00D74079"/>
  </w:style>
  <w:style w:type="table" w:customStyle="1" w:styleId="TableNormal">
    <w:name w:val="Table Normal"/>
    <w:uiPriority w:val="2"/>
    <w:semiHidden/>
    <w:unhideWhenUsed/>
    <w:qFormat/>
    <w:rsid w:val="005733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VRDTTULO1">
    <w:name w:val="CVRD_TÍTULO 1"/>
    <w:basedOn w:val="Normal"/>
    <w:autoRedefine/>
    <w:rsid w:val="00255087"/>
    <w:pPr>
      <w:numPr>
        <w:numId w:val="10"/>
      </w:numPr>
      <w:spacing w:after="0" w:line="240" w:lineRule="auto"/>
    </w:pPr>
    <w:rPr>
      <w:rFonts w:ascii="Arial" w:eastAsia="Times New Roman" w:hAnsi="Arial" w:cs="Arial"/>
      <w:b/>
      <w:bCs/>
      <w:cap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F00F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5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a2c2ca-4094-4702-a6a6-6f397bbfd697">
      <Terms xmlns="http://schemas.microsoft.com/office/infopath/2007/PartnerControls"/>
    </lcf76f155ced4ddcb4097134ff3c332f>
    <TaxCatchAll xmlns="1bb21d15-4cbf-4c8b-a35a-04419e72a1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A6B3DE6A40134497490382DA6D126D" ma:contentTypeVersion="13" ma:contentTypeDescription="Crie um novo documento." ma:contentTypeScope="" ma:versionID="3027529f4bd7e086ae7d58bd1ecc0941">
  <xsd:schema xmlns:xsd="http://www.w3.org/2001/XMLSchema" xmlns:xs="http://www.w3.org/2001/XMLSchema" xmlns:p="http://schemas.microsoft.com/office/2006/metadata/properties" xmlns:ns2="37a2c2ca-4094-4702-a6a6-6f397bbfd697" xmlns:ns3="1bb21d15-4cbf-4c8b-a35a-04419e72a162" targetNamespace="http://schemas.microsoft.com/office/2006/metadata/properties" ma:root="true" ma:fieldsID="25e03610f5c5adcf28ed911bea6c574e" ns2:_="" ns3:_="">
    <xsd:import namespace="37a2c2ca-4094-4702-a6a6-6f397bbfd697"/>
    <xsd:import namespace="1bb21d15-4cbf-4c8b-a35a-04419e72a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BillingMetadata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2c2ca-4094-4702-a6a6-6f397bbfd6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c4c7b921-c687-413c-ae19-3cd2bdf70d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b21d15-4cbf-4c8b-a35a-04419e72a16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7f90fa5-b1f7-49f8-9cc0-eb118365e0c5}" ma:internalName="TaxCatchAll" ma:showField="CatchAllData" ma:web="1bb21d15-4cbf-4c8b-a35a-04419e72a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EFBA8-61B8-440F-B867-B55713AC0515}">
  <ds:schemaRefs>
    <ds:schemaRef ds:uri="http://schemas.microsoft.com/office/2006/metadata/properties"/>
    <ds:schemaRef ds:uri="http://schemas.microsoft.com/office/infopath/2007/PartnerControls"/>
    <ds:schemaRef ds:uri="37a2c2ca-4094-4702-a6a6-6f397bbfd697"/>
    <ds:schemaRef ds:uri="1bb21d15-4cbf-4c8b-a35a-04419e72a162"/>
  </ds:schemaRefs>
</ds:datastoreItem>
</file>

<file path=customXml/itemProps2.xml><?xml version="1.0" encoding="utf-8"?>
<ds:datastoreItem xmlns:ds="http://schemas.openxmlformats.org/officeDocument/2006/customXml" ds:itemID="{80F21328-7432-4648-91ED-05D332B5C0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71D8E5-A73B-4240-8CDA-CCF329B11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2c2ca-4094-4702-a6a6-6f397bbfd697"/>
    <ds:schemaRef ds:uri="1bb21d15-4cbf-4c8b-a35a-04419e72a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02BEDB-871B-4880-A09B-64844349A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3629</Words>
  <Characters>19598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da Silva Takeda</dc:creator>
  <cp:keywords/>
  <dc:description/>
  <cp:lastModifiedBy>Erika Aparecida de Paula Araujo</cp:lastModifiedBy>
  <cp:revision>2</cp:revision>
  <dcterms:created xsi:type="dcterms:W3CDTF">2025-10-21T14:44:00Z</dcterms:created>
  <dcterms:modified xsi:type="dcterms:W3CDTF">2025-10-21T14:44:00Z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0x01010034A6B3DE6A40134497490382DA6D126D</vt:lpwstr>
  </property>
  <property fmtid="{D5CDD505-2E9C-101B-9397-08002B2CF9AE}" pid="3" name="MediaServiceImageTags">
    <vt:lpwstr/>
  </property>
</Properties>
</file>